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04373" w14:textId="77777777" w:rsidR="00754091" w:rsidRPr="00754091" w:rsidRDefault="00754091" w:rsidP="00754091">
      <w:bookmarkStart w:id="0" w:name="_GoBack"/>
      <w:bookmarkEnd w:id="0"/>
      <w:r w:rsidRPr="00754091">
        <w:rPr>
          <w:b/>
          <w:bCs/>
        </w:rPr>
        <w:t>Medical Mycology Course for Medical Students</w:t>
      </w:r>
    </w:p>
    <w:p w14:paraId="7C285862" w14:textId="6343D61B" w:rsidR="00754091" w:rsidRPr="00754091" w:rsidRDefault="00754091" w:rsidP="005E3DB8">
      <w:r w:rsidRPr="00754091">
        <w:rPr>
          <w:b/>
          <w:bCs/>
        </w:rPr>
        <w:t xml:space="preserve">Coordinator: </w:t>
      </w:r>
      <w:r w:rsidR="005E3DB8">
        <w:rPr>
          <w:b/>
          <w:bCs/>
        </w:rPr>
        <w:t xml:space="preserve">Abbas </w:t>
      </w:r>
      <w:r w:rsidR="006F2640">
        <w:rPr>
          <w:b/>
          <w:bCs/>
        </w:rPr>
        <w:t>Raeisabadi,</w:t>
      </w:r>
      <w:r w:rsidRPr="00754091">
        <w:rPr>
          <w:b/>
          <w:bCs/>
        </w:rPr>
        <w:t xml:space="preserve"> Ph.D. Professor</w:t>
      </w:r>
      <w:r w:rsidR="005E3DB8">
        <w:rPr>
          <w:b/>
          <w:bCs/>
        </w:rPr>
        <w:t xml:space="preserve"> </w:t>
      </w:r>
      <w:r w:rsidR="006F2640">
        <w:rPr>
          <w:b/>
          <w:bCs/>
        </w:rPr>
        <w:t>assistant,</w:t>
      </w:r>
      <w:r w:rsidRPr="00754091">
        <w:rPr>
          <w:b/>
          <w:bCs/>
        </w:rPr>
        <w:t xml:space="preserve"> Dept. of Medical Parasitology and Mycology, School of Medicine, Isfahan University of Medical Sciences, Isfahan, Iran,</w:t>
      </w:r>
    </w:p>
    <w:p w14:paraId="7B60CC72" w14:textId="54797204" w:rsidR="00754091" w:rsidRPr="00754091" w:rsidRDefault="00754091" w:rsidP="005127B8">
      <w:r w:rsidRPr="00754091">
        <w:rPr>
          <w:b/>
          <w:bCs/>
        </w:rPr>
        <w:t xml:space="preserve"> Tel: </w:t>
      </w:r>
      <w:r w:rsidR="006F2640">
        <w:rPr>
          <w:b/>
          <w:bCs/>
        </w:rPr>
        <w:t>09358876425</w:t>
      </w:r>
      <w:r w:rsidRPr="00754091">
        <w:rPr>
          <w:b/>
          <w:bCs/>
        </w:rPr>
        <w:t xml:space="preserve">, Email: </w:t>
      </w:r>
      <w:hyperlink r:id="rId5" w:history="1">
        <w:r w:rsidR="006F2640" w:rsidRPr="005127B8">
          <w:rPr>
            <w:rStyle w:val="Hyperlink"/>
            <w:rFonts w:asciiTheme="majorBidi" w:hAnsiTheme="majorBidi" w:cstheme="majorBidi"/>
            <w:b/>
            <w:bCs/>
          </w:rPr>
          <w:t>abbasraeisabadi@gmail.com</w:t>
        </w:r>
      </w:hyperlink>
    </w:p>
    <w:tbl>
      <w:tblPr>
        <w:tblW w:w="11610" w:type="dxa"/>
        <w:tblInd w:w="-10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720"/>
        <w:gridCol w:w="7020"/>
        <w:gridCol w:w="1170"/>
        <w:gridCol w:w="1530"/>
      </w:tblGrid>
      <w:tr w:rsidR="008738FF" w:rsidRPr="00F63CC3" w14:paraId="3BDE88E6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33F0" w14:textId="77777777" w:rsidR="00754091" w:rsidRPr="00F63CC3" w:rsidRDefault="00754091" w:rsidP="00F63CC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63CC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56835" w14:textId="77777777" w:rsidR="00754091" w:rsidRPr="00F63CC3" w:rsidRDefault="00754091" w:rsidP="00F63CC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63CC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BBA49" w14:textId="77777777" w:rsidR="00754091" w:rsidRPr="00F63CC3" w:rsidRDefault="00754091" w:rsidP="00F63CC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63CC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62DE8" w14:textId="77777777" w:rsidR="00754091" w:rsidRPr="00F63CC3" w:rsidRDefault="00754091" w:rsidP="00F63CC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63CC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Presenter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BD746" w14:textId="77777777" w:rsidR="00754091" w:rsidRPr="00F63CC3" w:rsidRDefault="00754091" w:rsidP="00F63CC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F63CC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Place</w:t>
            </w:r>
          </w:p>
        </w:tc>
      </w:tr>
      <w:tr w:rsidR="00D93047" w:rsidRPr="00F63CC3" w14:paraId="161E328A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6ABC1" w14:textId="418B9F3A" w:rsidR="00D93047" w:rsidRPr="00F63CC3" w:rsidRDefault="00D93047" w:rsidP="00D7414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2026/10/07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800E7" w14:textId="77777777" w:rsidR="00D93047" w:rsidRPr="00F63CC3" w:rsidRDefault="00D93047" w:rsidP="0075409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76614" w14:textId="65E2CC55" w:rsidR="00D93047" w:rsidRPr="00F63CC3" w:rsidRDefault="00D93047" w:rsidP="00653E7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An introduction to the fungi: general properties and classification of fungi.  The importance and description of some common saprophytes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3BDAC" w14:textId="05C40802" w:rsidR="00D93047" w:rsidRPr="00F63CC3" w:rsidRDefault="005A5F0C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Dr. Raeisabadi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63102" w14:textId="77777777" w:rsidR="00D93047" w:rsidRPr="00653E77" w:rsidRDefault="00155AC4" w:rsidP="00754091">
            <w:pPr>
              <w:rPr>
                <w:rFonts w:asciiTheme="majorBidi" w:hAnsiTheme="majorBidi" w:cstheme="majorBidi"/>
                <w:sz w:val="18"/>
                <w:szCs w:val="18"/>
              </w:rPr>
            </w:pPr>
            <w:dir w:val="ltr">
              <w:r w:rsidR="00D93047" w:rsidRPr="00653E77">
                <w:rPr>
                  <w:rFonts w:asciiTheme="majorBidi" w:hAnsiTheme="majorBidi" w:cstheme="majorBidi"/>
                  <w:sz w:val="18"/>
                  <w:szCs w:val="18"/>
                </w:rPr>
                <w:t>Shahid Soleimani</w:t>
              </w:r>
              <w:r w:rsidR="00D93047" w:rsidRPr="00653E77">
                <w:rPr>
                  <w:rFonts w:asciiTheme="majorBidi" w:hAnsiTheme="majorBidi" w:cstheme="majorBidi"/>
                  <w:sz w:val="18"/>
                  <w:szCs w:val="18"/>
                </w:rPr>
                <w:t>‬</w:t>
              </w:r>
              <w:r>
                <w:t>‬</w:t>
              </w:r>
            </w:dir>
          </w:p>
          <w:p w14:paraId="38537F7F" w14:textId="77777777" w:rsidR="00D93047" w:rsidRDefault="00D93047" w:rsidP="00754091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3E77">
              <w:rPr>
                <w:rFonts w:asciiTheme="majorBidi" w:hAnsiTheme="majorBidi" w:cstheme="majorBidi"/>
                <w:sz w:val="18"/>
                <w:szCs w:val="18"/>
              </w:rPr>
              <w:t xml:space="preserve">department. </w:t>
            </w:r>
          </w:p>
          <w:p w14:paraId="7113FEFA" w14:textId="073FDED0" w:rsidR="00D93047" w:rsidRPr="00F63CC3" w:rsidRDefault="00D93047" w:rsidP="00754091">
            <w:pPr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653E77">
              <w:rPr>
                <w:rFonts w:asciiTheme="majorBidi" w:hAnsiTheme="majorBidi" w:cstheme="majorBidi"/>
                <w:sz w:val="18"/>
                <w:szCs w:val="18"/>
              </w:rPr>
              <w:t>Class 204</w:t>
            </w:r>
          </w:p>
          <w:p w14:paraId="45602FFF" w14:textId="25210BF7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</w:p>
        </w:tc>
      </w:tr>
      <w:tr w:rsidR="00D93047" w:rsidRPr="00F63CC3" w14:paraId="1B447E35" w14:textId="77777777" w:rsidTr="005A5F0C">
        <w:trPr>
          <w:trHeight w:val="413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59700" w14:textId="7ED74F03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2026/10/14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E9DAF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D5780" w14:textId="744B3133" w:rsidR="00D93047" w:rsidRPr="00DE78F5" w:rsidRDefault="00D93047" w:rsidP="005127B8">
            <w:pPr>
              <w:pStyle w:val="ListParagraph"/>
              <w:numPr>
                <w:ilvl w:val="0"/>
                <w:numId w:val="3"/>
              </w:numPr>
              <w:ind w:left="338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E78F5">
              <w:rPr>
                <w:rFonts w:asciiTheme="majorBidi" w:hAnsiTheme="majorBidi" w:cstheme="majorBidi"/>
                <w:sz w:val="20"/>
                <w:szCs w:val="20"/>
              </w:rPr>
              <w:t>An introduction to medical mycology, general aspects and classification of mycotic diseases and their causative agents</w:t>
            </w:r>
          </w:p>
          <w:p w14:paraId="5CF435BD" w14:textId="7423C4A4" w:rsidR="00D93047" w:rsidRPr="00DE78F5" w:rsidRDefault="00D93047" w:rsidP="005127B8">
            <w:pPr>
              <w:pStyle w:val="ListParagraph"/>
              <w:numPr>
                <w:ilvl w:val="0"/>
                <w:numId w:val="3"/>
              </w:numPr>
              <w:ind w:left="338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DE78F5">
              <w:rPr>
                <w:rFonts w:asciiTheme="majorBidi" w:hAnsiTheme="majorBidi" w:cstheme="majorBidi"/>
                <w:sz w:val="20"/>
                <w:szCs w:val="20"/>
              </w:rPr>
              <w:t xml:space="preserve">Main antifungal drugs, their applications and their mechanism of actions 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E7478" w14:textId="78780A9C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6ED24" w14:textId="4C90FBAD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5F7FBF66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C5DAA" w14:textId="7C2297EB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2026/10/21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1F8EE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7A8D1" w14:textId="2A7639D3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Superficial fungal infections: Malassezioses, tinea nigra, white piedra and black piedra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4290D" w14:textId="22181B8C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7AA5E" w14:textId="5D91FB80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62EF454D" w14:textId="77777777" w:rsidTr="005A5F0C">
        <w:trPr>
          <w:trHeight w:val="377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E9195" w14:textId="38D32A7D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2026/10/28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3DFB0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9459F" w14:textId="6CE51318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Superficial fungal infections: Dermatophytes and the related infections.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0A0C8" w14:textId="71236ED1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4DF16" w14:textId="38BBA7DD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143792B9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293FC" w14:textId="19835006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2026/11/04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EB6F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BE6B5" w14:textId="72A0C2AA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Dermatophytosis of the scalp, foot, nail, groin  and other parts of the body 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E5803" w14:textId="54521B1A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5603" w14:textId="5384D5E9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649B4C75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490C2" w14:textId="264C4E2B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2026/11/11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23C3D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E13B" w14:textId="7B38A991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Superficial fungal infections: Candida and candidiasis Superficial fungal infections: Keratomycosis and otomycosis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64B94" w14:textId="53C08F4D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E60FB" w14:textId="50205024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6963920D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10516" w14:textId="1D221762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2026/11/18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CFC00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C7220" w14:textId="2598E650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Subcutaneous fungal infections: Sporotrichosis, mycetoma, chromoblastomycosis, Phaeohyphomycosis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32592" w14:textId="6ACD39FE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513C0" w14:textId="073D2A47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23BFB4B3" w14:textId="77777777" w:rsidTr="005A5F0C">
        <w:trPr>
          <w:trHeight w:val="665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6ECBE" w14:textId="0E0DC6CE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2026/11/25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4FDB4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C393" w14:textId="31533CD6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 xml:space="preserve">Infections due to true pathogenic fungi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                                     </w:t>
            </w:r>
            <w:r w:rsidRPr="00D93047">
              <w:rPr>
                <w:rFonts w:asciiTheme="majorBidi" w:hAnsiTheme="majorBidi" w:cstheme="majorBidi"/>
                <w:sz w:val="18"/>
                <w:szCs w:val="18"/>
              </w:rPr>
              <w:t>(histoplasmosis, coccidioidomycosis, Paracoccidioidomycosis, blastomycosis)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CA86E" w14:textId="346B44AB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66F7C" w14:textId="02184E13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77C04C3A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409E7" w14:textId="2F89536A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2026/12/02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C9259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7395A" w14:textId="3EFE984E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Opportunistic fungal infections: Invasive candidiasis, cryptococcosis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FDD14" w14:textId="1EFEE295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1289F" w14:textId="6952AF10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0D2E5A0B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DDA9E" w14:textId="4C8D4822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2026/12/09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8C215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A5B92" w14:textId="73B0DFDC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Opportunistic fungal infections: Aspergillosis, Mucormycosis, Pneumocystis pneumonia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7D5DD" w14:textId="2EA0C84A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479B8" w14:textId="2B7C2D0D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4E5F3295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11570" w14:textId="6E8EA9FC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2026/12/16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0416E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AE756" w14:textId="0FAA4CE6" w:rsidR="00D93047" w:rsidRPr="00DC3886" w:rsidRDefault="00D93047" w:rsidP="005127B8">
            <w:pPr>
              <w:rPr>
                <w:rFonts w:asciiTheme="majorBidi" w:hAnsiTheme="majorBidi" w:cstheme="majorBidi"/>
                <w:color w:val="7030A0"/>
                <w:sz w:val="20"/>
                <w:szCs w:val="20"/>
              </w:rPr>
            </w:pPr>
            <w:r w:rsidRPr="00DC3886">
              <w:rPr>
                <w:rFonts w:asciiTheme="majorBidi" w:hAnsiTheme="majorBidi" w:cstheme="majorBidi"/>
                <w:color w:val="7030A0"/>
                <w:sz w:val="20"/>
                <w:szCs w:val="20"/>
              </w:rPr>
              <w:t>Practical: The microbiology lab, working with microscope, sampling from a colony and microscopic observation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9A7EE" w14:textId="007EA091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9E8DC" w14:textId="77777777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Medical Laboratory of medicine faculty</w:t>
            </w:r>
          </w:p>
          <w:p w14:paraId="4CC70C6C" w14:textId="77777777" w:rsidR="00D93047" w:rsidRPr="00653E77" w:rsidRDefault="00D93047" w:rsidP="0062070A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3E77">
              <w:rPr>
                <w:rFonts w:asciiTheme="majorBidi" w:hAnsiTheme="majorBidi" w:cstheme="majorBidi"/>
                <w:sz w:val="18"/>
                <w:szCs w:val="18"/>
              </w:rPr>
              <w:t>‬</w:t>
            </w:r>
          </w:p>
          <w:p w14:paraId="1C3C3F90" w14:textId="2A4B5E10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59426609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4B9B" w14:textId="42F88AA4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2026/12/30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54C1B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576A2" w14:textId="375B2755" w:rsidR="00D93047" w:rsidRPr="00DC3886" w:rsidRDefault="00D93047" w:rsidP="005127B8">
            <w:pPr>
              <w:rPr>
                <w:rFonts w:asciiTheme="majorBidi" w:hAnsiTheme="majorBidi" w:cstheme="majorBidi"/>
                <w:color w:val="7030A0"/>
                <w:sz w:val="20"/>
                <w:szCs w:val="20"/>
              </w:rPr>
            </w:pPr>
            <w:r w:rsidRPr="00DC3886">
              <w:rPr>
                <w:rFonts w:asciiTheme="majorBidi" w:hAnsiTheme="majorBidi" w:cstheme="majorBidi"/>
                <w:color w:val="7030A0"/>
                <w:sz w:val="20"/>
                <w:szCs w:val="20"/>
              </w:rPr>
              <w:t>Practical: Microscopic demonstration of some common saprophytes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501FD" w14:textId="324EA110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A1849" w14:textId="5533C13F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3A67A8B7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145FA" w14:textId="72994C29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2027/01/13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7870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73AC0" w14:textId="3BAD63EA" w:rsidR="00D93047" w:rsidRPr="00DC3886" w:rsidRDefault="00D93047" w:rsidP="005127B8">
            <w:pPr>
              <w:rPr>
                <w:rFonts w:asciiTheme="majorBidi" w:hAnsiTheme="majorBidi" w:cstheme="majorBidi"/>
                <w:color w:val="7030A0"/>
                <w:sz w:val="20"/>
                <w:szCs w:val="20"/>
              </w:rPr>
            </w:pPr>
            <w:r w:rsidRPr="00DC3886">
              <w:rPr>
                <w:rFonts w:asciiTheme="majorBidi" w:hAnsiTheme="majorBidi" w:cstheme="majorBidi"/>
                <w:color w:val="7030A0"/>
                <w:sz w:val="20"/>
                <w:szCs w:val="20"/>
              </w:rPr>
              <w:t>Practical: demonstration of common dermatophytes, KOH preparation of a dermatophytosis sample.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5BE54" w14:textId="3BAF3C8C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3699D" w14:textId="18A58136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93047" w:rsidRPr="00F63CC3" w14:paraId="1AC622F2" w14:textId="77777777" w:rsidTr="005A5F0C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057E9" w14:textId="4DE236AC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2027/01/20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960E9" w14:textId="77777777" w:rsidR="00D93047" w:rsidRPr="00F63CC3" w:rsidRDefault="00D93047" w:rsidP="005127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63CC3">
              <w:rPr>
                <w:rFonts w:asciiTheme="majorBidi" w:hAnsiTheme="majorBidi" w:cstheme="majorBidi"/>
                <w:sz w:val="20"/>
                <w:szCs w:val="20"/>
              </w:rPr>
              <w:t>10-12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8743" w14:textId="77777777" w:rsidR="00D93047" w:rsidRPr="00DC3886" w:rsidRDefault="00D93047" w:rsidP="005127B8">
            <w:pPr>
              <w:rPr>
                <w:rFonts w:asciiTheme="majorBidi" w:hAnsiTheme="majorBidi" w:cstheme="majorBidi"/>
                <w:color w:val="7030A0"/>
                <w:sz w:val="20"/>
                <w:szCs w:val="20"/>
              </w:rPr>
            </w:pPr>
            <w:r w:rsidRPr="00DC3886">
              <w:rPr>
                <w:rFonts w:asciiTheme="majorBidi" w:hAnsiTheme="majorBidi" w:cstheme="majorBidi"/>
                <w:color w:val="7030A0"/>
                <w:sz w:val="20"/>
                <w:szCs w:val="20"/>
              </w:rPr>
              <w:t>Practical: Microscopic demonstration of common invasive fungi from the colonies and from the clinical specimens</w:t>
            </w: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CED28" w14:textId="29AE79A7" w:rsidR="00D93047" w:rsidRPr="00F63CC3" w:rsidRDefault="00D93047" w:rsidP="005127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2ECE0" w14:textId="3A4F8B73" w:rsidR="00D93047" w:rsidRPr="00F63CC3" w:rsidRDefault="00D93047" w:rsidP="006207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EAC8386" w14:textId="77777777" w:rsidR="004A3391" w:rsidRPr="00754091" w:rsidRDefault="004A3391" w:rsidP="00754091"/>
    <w:sectPr w:rsidR="004A3391" w:rsidRPr="00754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06D"/>
    <w:multiLevelType w:val="hybridMultilevel"/>
    <w:tmpl w:val="D1624D94"/>
    <w:lvl w:ilvl="0" w:tplc="9CD2AC8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D5A51"/>
    <w:multiLevelType w:val="hybridMultilevel"/>
    <w:tmpl w:val="1FC66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67347"/>
    <w:multiLevelType w:val="hybridMultilevel"/>
    <w:tmpl w:val="90AA6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91"/>
    <w:rsid w:val="000E0A4E"/>
    <w:rsid w:val="00142799"/>
    <w:rsid w:val="00155AC4"/>
    <w:rsid w:val="001B1DC9"/>
    <w:rsid w:val="002455A5"/>
    <w:rsid w:val="0038745A"/>
    <w:rsid w:val="004A3391"/>
    <w:rsid w:val="005127B8"/>
    <w:rsid w:val="005A5F0C"/>
    <w:rsid w:val="005E3DB8"/>
    <w:rsid w:val="0062070A"/>
    <w:rsid w:val="00653E77"/>
    <w:rsid w:val="0069117F"/>
    <w:rsid w:val="006D74F4"/>
    <w:rsid w:val="006F2640"/>
    <w:rsid w:val="00754091"/>
    <w:rsid w:val="0082284B"/>
    <w:rsid w:val="008738FF"/>
    <w:rsid w:val="0088775F"/>
    <w:rsid w:val="00946264"/>
    <w:rsid w:val="00B17F5A"/>
    <w:rsid w:val="00D43F46"/>
    <w:rsid w:val="00D47C4F"/>
    <w:rsid w:val="00D74144"/>
    <w:rsid w:val="00D93047"/>
    <w:rsid w:val="00DC3886"/>
    <w:rsid w:val="00DE78F5"/>
    <w:rsid w:val="00E543C3"/>
    <w:rsid w:val="00F6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2F36C"/>
  <w15:chartTrackingRefBased/>
  <w15:docId w15:val="{8282C196-1EA1-467E-9B88-104F7FB0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70A"/>
  </w:style>
  <w:style w:type="paragraph" w:styleId="Heading1">
    <w:name w:val="heading 1"/>
    <w:basedOn w:val="Normal"/>
    <w:next w:val="Normal"/>
    <w:link w:val="Heading1Char"/>
    <w:uiPriority w:val="9"/>
    <w:qFormat/>
    <w:rsid w:val="004A3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3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3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3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3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3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3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3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3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3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39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339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3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basraeisabad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Atefeh mohammadi</dc:creator>
  <cp:keywords/>
  <dc:description/>
  <cp:lastModifiedBy>mosavi.b</cp:lastModifiedBy>
  <cp:revision>2</cp:revision>
  <dcterms:created xsi:type="dcterms:W3CDTF">2026-10-07T04:56:00Z</dcterms:created>
  <dcterms:modified xsi:type="dcterms:W3CDTF">2026-10-07T04:56:00Z</dcterms:modified>
</cp:coreProperties>
</file>