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1" w:rsidRPr="00CF74DE" w:rsidRDefault="00991AB1" w:rsidP="0069150E">
      <w:pPr>
        <w:shd w:val="clear" w:color="auto" w:fill="FFFFFF"/>
        <w:bidi/>
        <w:spacing w:after="0" w:line="240" w:lineRule="auto"/>
        <w:jc w:val="center"/>
        <w:rPr>
          <w:rFonts w:ascii="vazir" w:eastAsia="Times New Roman" w:hAnsi="vazir" w:cs="B Nazanin"/>
          <w:color w:val="124680"/>
        </w:rPr>
      </w:pPr>
      <w:r w:rsidRPr="00CF74DE">
        <w:rPr>
          <w:rFonts w:ascii="Times New Roman" w:eastAsia="Times New Roman" w:hAnsi="Times New Roman" w:cs="B Nazanin" w:hint="cs"/>
          <w:b/>
          <w:bCs/>
          <w:color w:val="124680"/>
          <w:rtl/>
          <w:lang w:bidi="fa-IR"/>
        </w:rPr>
        <w:t>طرح دوره</w:t>
      </w:r>
      <w:r w:rsidRPr="00CF74DE">
        <w:rPr>
          <w:rFonts w:ascii="Cambria" w:eastAsia="Times New Roman" w:hAnsi="Cambria" w:cs="Cambria" w:hint="cs"/>
          <w:b/>
          <w:bCs/>
          <w:color w:val="124680"/>
          <w:rtl/>
        </w:rPr>
        <w:t> </w:t>
      </w:r>
      <w:r w:rsidRPr="00CF74DE">
        <w:rPr>
          <w:rFonts w:ascii="Times New Roman" w:eastAsia="Times New Roman" w:hAnsi="Times New Roman" w:cs="B Nazanin" w:hint="cs"/>
          <w:b/>
          <w:bCs/>
          <w:color w:val="124680"/>
          <w:rtl/>
          <w:lang w:bidi="fa-IR"/>
        </w:rPr>
        <w:t>بالینی یا</w:t>
      </w:r>
      <w:r w:rsidRPr="00CF74DE">
        <w:rPr>
          <w:rFonts w:ascii="Cambria" w:eastAsia="Times New Roman" w:hAnsi="Cambria" w:cs="Cambria" w:hint="cs"/>
          <w:b/>
          <w:bCs/>
          <w:color w:val="124680"/>
          <w:rtl/>
          <w:lang w:bidi="fa-IR"/>
        </w:rPr>
        <w:t> </w:t>
      </w:r>
      <w:r w:rsidRPr="00CF74DE">
        <w:rPr>
          <w:rFonts w:ascii="Times New Roman" w:eastAsia="Times New Roman" w:hAnsi="Times New Roman" w:cs="B Nazanin"/>
          <w:b/>
          <w:bCs/>
          <w:color w:val="124680"/>
        </w:rPr>
        <w:t>Course plan</w:t>
      </w:r>
    </w:p>
    <w:tbl>
      <w:tblPr>
        <w:bidiVisual/>
        <w:tblW w:w="5067" w:type="pct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95"/>
        <w:gridCol w:w="2600"/>
        <w:gridCol w:w="556"/>
        <w:gridCol w:w="892"/>
        <w:gridCol w:w="662"/>
        <w:gridCol w:w="725"/>
        <w:gridCol w:w="565"/>
        <w:gridCol w:w="497"/>
        <w:gridCol w:w="916"/>
        <w:gridCol w:w="506"/>
        <w:gridCol w:w="568"/>
      </w:tblGrid>
      <w:tr w:rsidR="00991AB1" w:rsidRPr="00CF74DE" w:rsidTr="00E41963">
        <w:tc>
          <w:tcPr>
            <w:tcW w:w="5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E4196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سال تحصیلی:</w:t>
            </w:r>
            <w:r w:rsidRPr="00CF74DE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="00E41963">
              <w:rPr>
                <w:rFonts w:ascii="Times New Roman" w:eastAsia="Times New Roman" w:hAnsi="Times New Roman" w:cs="B Nazanin" w:hint="cs"/>
                <w:rtl/>
                <w:lang w:bidi="fa-IR"/>
              </w:rPr>
              <w:t>1402</w:t>
            </w:r>
          </w:p>
        </w:tc>
        <w:tc>
          <w:tcPr>
            <w:tcW w:w="44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E4196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ماه: </w:t>
            </w:r>
            <w:r w:rsidR="00E41963">
              <w:rPr>
                <w:rFonts w:ascii="Times New Roman" w:eastAsia="Times New Roman" w:hAnsi="Times New Roman" w:cs="B Nazanin" w:hint="cs"/>
                <w:rtl/>
                <w:lang w:bidi="fa-IR"/>
              </w:rPr>
              <w:t>آبان</w:t>
            </w:r>
          </w:p>
        </w:tc>
      </w:tr>
      <w:tr w:rsidR="00991AB1" w:rsidRPr="00CF74DE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گروه آموزشی: </w:t>
            </w:r>
            <w:r w:rsidR="001D0C89">
              <w:rPr>
                <w:rtl/>
              </w:rPr>
              <w:t>پزشکی اجتماعی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تعداد واحد: </w:t>
            </w:r>
            <w:r w:rsidR="00033027">
              <w:rPr>
                <w:rFonts w:ascii="Times New Roman" w:eastAsia="Times New Roman" w:hAnsi="Times New Roman" w:cs="B Nazanin" w:hint="cs"/>
                <w:rtl/>
                <w:lang w:bidi="fa-IR"/>
              </w:rPr>
              <w:t>4 واحد بالینی</w:t>
            </w:r>
          </w:p>
        </w:tc>
      </w:tr>
      <w:tr w:rsidR="00991AB1" w:rsidRPr="00CF74DE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درس: </w:t>
            </w:r>
            <w:r w:rsidR="001D0C89">
              <w:rPr>
                <w:rtl/>
              </w:rPr>
              <w:t>کارورزی پزشکی اجتماعی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1D0C89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درس :</w:t>
            </w:r>
            <w:r w:rsidR="001D0C89" w:rsidRPr="001D0C89">
              <w:t xml:space="preserve"> </w:t>
            </w:r>
            <w:r w:rsidR="001D0C89" w:rsidRPr="001D0C89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41136111</w:t>
            </w:r>
          </w:p>
        </w:tc>
      </w:tr>
      <w:tr w:rsidR="00991AB1" w:rsidRPr="00CF74DE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1D0C89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مسوول دوره: 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</w:t>
            </w:r>
            <w:r w:rsidR="001D0C89">
              <w:rPr>
                <w:rFonts w:ascii="Times New Roman" w:eastAsia="Times New Roman" w:hAnsi="Times New Roman" w:cs="B Nazanin" w:hint="cs"/>
                <w:rtl/>
                <w:lang w:bidi="fa-IR"/>
              </w:rPr>
              <w:t>نرگس معتمدی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مکان برگزاری دوره: </w:t>
            </w:r>
            <w:r w:rsidR="001D0C89">
              <w:rPr>
                <w:rtl/>
              </w:rPr>
              <w:t xml:space="preserve">دانشکده پزشکی – مراکز خدمات جامع </w:t>
            </w:r>
            <w:r w:rsidR="00E148A2">
              <w:rPr>
                <w:rtl/>
              </w:rPr>
              <w:t>س</w:t>
            </w:r>
            <w:r w:rsidR="00E148A2">
              <w:rPr>
                <w:rFonts w:hint="cs"/>
                <w:rtl/>
              </w:rPr>
              <w:t>لام</w:t>
            </w:r>
            <w:r w:rsidR="001D0C89">
              <w:rPr>
                <w:rtl/>
              </w:rPr>
              <w:t>ت و شبکه بهداشت</w:t>
            </w:r>
          </w:p>
        </w:tc>
      </w:tr>
      <w:tr w:rsidR="00991AB1" w:rsidRPr="00CF74DE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E4196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شروع و پایان دوره: </w:t>
            </w:r>
            <w:r w:rsidR="00033027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اول تا </w:t>
            </w:r>
            <w:r w:rsidR="00E41963">
              <w:rPr>
                <w:rFonts w:ascii="Times New Roman" w:eastAsia="Times New Roman" w:hAnsi="Times New Roman" w:cs="B Nazanin" w:hint="cs"/>
                <w:rtl/>
                <w:lang w:bidi="fa-IR"/>
              </w:rPr>
              <w:t>30</w:t>
            </w:r>
            <w:r w:rsidR="00033027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E41963">
              <w:rPr>
                <w:rFonts w:ascii="Times New Roman" w:eastAsia="Times New Roman" w:hAnsi="Times New Roman" w:cs="B Nazanin" w:hint="cs"/>
                <w:rtl/>
                <w:lang w:bidi="fa-IR"/>
              </w:rPr>
              <w:t>آبان</w:t>
            </w:r>
            <w:r w:rsidR="00033027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E41963">
              <w:rPr>
                <w:rFonts w:ascii="Times New Roman" w:eastAsia="Times New Roman" w:hAnsi="Times New Roman" w:cs="B Nazanin" w:hint="cs"/>
                <w:rtl/>
                <w:lang w:bidi="fa-IR"/>
              </w:rPr>
              <w:t>1402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طول دوره:</w:t>
            </w:r>
            <w:r w:rsidR="00033027">
              <w:rPr>
                <w:rFonts w:ascii="Times New Roman" w:eastAsia="Times New Roman" w:hAnsi="Times New Roman" w:cs="B Nazanin" w:hint="cs"/>
                <w:rtl/>
                <w:lang w:bidi="fa-IR"/>
              </w:rPr>
              <w:t>1 ماه</w:t>
            </w:r>
          </w:p>
        </w:tc>
      </w:tr>
      <w:tr w:rsidR="00991AB1" w:rsidRPr="00CF74DE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آدرس دفتر گروه:</w:t>
            </w:r>
            <w:r w:rsidR="00033027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0C89">
              <w:rPr>
                <w:rtl/>
              </w:rPr>
              <w:t>دانشکده پزشکی، ساختمان پزشکی اجتماعی</w:t>
            </w:r>
            <w:r w:rsidR="001D0C89">
              <w:rPr>
                <w:rFonts w:hint="cs"/>
                <w:rtl/>
              </w:rPr>
              <w:t xml:space="preserve"> </w:t>
            </w:r>
            <w:r w:rsidR="001D0C89">
              <w:rPr>
                <w:rtl/>
              </w:rPr>
              <w:t>–</w:t>
            </w:r>
            <w:r w:rsidR="001D0C89">
              <w:rPr>
                <w:rFonts w:hint="cs"/>
                <w:rtl/>
              </w:rPr>
              <w:t xml:space="preserve"> طبقه دوم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1D0C89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077EDA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تلفن دفتر گروه:</w:t>
            </w:r>
            <w:r w:rsidR="00077EDA" w:rsidRPr="00077EDA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="001D0C89">
              <w:rPr>
                <w:rFonts w:ascii="vazir" w:hAnsi="vazir" w:hint="cs"/>
                <w:shd w:val="clear" w:color="auto" w:fill="FFFFFF"/>
                <w:rtl/>
              </w:rPr>
              <w:t xml:space="preserve"> 37929110</w:t>
            </w:r>
          </w:p>
        </w:tc>
      </w:tr>
      <w:tr w:rsidR="00991AB1" w:rsidRPr="00033027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ساعت و روزهای تماس با مسوول دوره: </w:t>
            </w:r>
            <w:r w:rsidR="001D0C89">
              <w:rPr>
                <w:rtl/>
              </w:rPr>
              <w:t>شنبه ها 10-1</w:t>
            </w:r>
            <w:r w:rsidR="001D0C89">
              <w:rPr>
                <w:rFonts w:hint="cs"/>
                <w:rtl/>
              </w:rPr>
              <w:t>2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033027" w:rsidRDefault="00991AB1" w:rsidP="001D0C89">
            <w:pPr>
              <w:spacing w:after="0" w:line="240" w:lineRule="auto"/>
              <w:rPr>
                <w:rFonts w:ascii="vazir" w:eastAsia="Times New Roman" w:hAnsi="vazir" w:cs="B Nazanin"/>
                <w:highlight w:val="yellow"/>
              </w:rPr>
            </w:pPr>
            <w:r w:rsidRPr="00AC5A14">
              <w:rPr>
                <w:rFonts w:ascii="Times New Roman" w:eastAsia="Times New Roman" w:hAnsi="Times New Roman" w:cs="B Nazanin"/>
              </w:rPr>
              <w:t>Email</w:t>
            </w:r>
            <w:r w:rsidRPr="00AC5A14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  <w:r w:rsidR="00AC5A14" w:rsidRPr="00AC5A14">
              <w:rPr>
                <w:rFonts w:ascii="vazir" w:hAnsi="vazir"/>
                <w:shd w:val="clear" w:color="auto" w:fill="FFFFFF"/>
              </w:rPr>
              <w:t xml:space="preserve"> </w:t>
            </w:r>
            <w:r w:rsidR="001D0C89">
              <w:t>n_motamedi@med.mui.ac.ir</w:t>
            </w:r>
          </w:p>
        </w:tc>
      </w:tr>
      <w:tr w:rsidR="00CC1739" w:rsidRPr="00033027" w:rsidTr="00E41963">
        <w:tc>
          <w:tcPr>
            <w:tcW w:w="5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1739" w:rsidRPr="00CF74DE" w:rsidRDefault="00CC1739" w:rsidP="000330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آدرس اینترنتی گروه: </w:t>
            </w:r>
            <w:r w:rsidRPr="00CC1739">
              <w:rPr>
                <w:rFonts w:ascii="Times New Roman" w:eastAsia="Times New Roman" w:hAnsi="Times New Roman" w:cs="B Nazanin"/>
                <w:b/>
                <w:bCs/>
              </w:rPr>
              <w:t>https://med.mui.ac.ir/fa/</w:t>
            </w:r>
            <w:r w:rsidR="001D0C89" w:rsidRPr="001D0C89">
              <w:rPr>
                <w:rFonts w:ascii="Times New Roman" w:eastAsia="Times New Roman" w:hAnsi="Times New Roman" w:cs="B Nazanin"/>
                <w:b/>
                <w:bCs/>
              </w:rPr>
              <w:t>ejtemaei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1739" w:rsidRPr="00AC5A14" w:rsidRDefault="00CC1739" w:rsidP="00033027">
            <w:pPr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</w:tr>
      <w:tr w:rsidR="00991AB1" w:rsidRPr="00CF74DE" w:rsidTr="00E41963">
        <w:tc>
          <w:tcPr>
            <w:tcW w:w="947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077EDA" w:rsidRDefault="00991AB1" w:rsidP="00033027">
            <w:pPr>
              <w:bidi/>
              <w:spacing w:after="0" w:line="240" w:lineRule="auto"/>
              <w:rPr>
                <w:rFonts w:ascii="vazir" w:eastAsia="Times New Roman" w:hAnsi="vazir" w:cs="B Nazanin"/>
                <w:lang w:bidi="fa-IR"/>
              </w:rPr>
            </w:pPr>
            <w:r w:rsidRPr="00077EDA">
              <w:rPr>
                <w:rFonts w:ascii="vazir" w:eastAsia="Times New Roman" w:hAnsi="vazir" w:cs="B Nazanin" w:hint="cs"/>
                <w:b/>
                <w:bCs/>
                <w:rtl/>
                <w:lang w:bidi="fa-IR"/>
              </w:rPr>
              <w:t>هدف کلی دوره:</w:t>
            </w:r>
            <w:r w:rsidRPr="00077EDA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C55A42">
              <w:rPr>
                <w:rtl/>
              </w:rPr>
              <w:t>توانمند سازی کارورزان در مدیریت و ارایه خدمات در مراکز بهداشتی و درمانی و انجام موثرتر وظایف شغلی آینده خود در راستای حفظ، تامین و ارتقاء سالمت فرد و جامعه</w:t>
            </w:r>
          </w:p>
          <w:p w:rsidR="00AC613A" w:rsidRDefault="0082067D" w:rsidP="00AC613A">
            <w:pPr>
              <w:bidi/>
              <w:spacing w:after="0" w:line="240" w:lineRule="auto"/>
              <w:rPr>
                <w:rFonts w:ascii="vazir" w:eastAsia="Times New Roman" w:hAnsi="vazir" w:cs="B Nazanin"/>
                <w:sz w:val="20"/>
                <w:szCs w:val="20"/>
                <w:lang w:bidi="fa-IR"/>
              </w:rPr>
            </w:pPr>
            <w:r w:rsidRPr="00077EDA">
              <w:rPr>
                <w:rFonts w:ascii="vazir" w:eastAsia="Times New Roman" w:hAnsi="vazir" w:cs="B Nazanin" w:hint="cs"/>
                <w:b/>
                <w:bCs/>
                <w:rtl/>
                <w:lang w:bidi="fa-IR"/>
              </w:rPr>
              <w:t>هدف های ا</w:t>
            </w:r>
            <w:r w:rsidR="0069150E" w:rsidRPr="00077EDA">
              <w:rPr>
                <w:rFonts w:ascii="vazir" w:eastAsia="Times New Roman" w:hAnsi="vazir" w:cs="B Nazanin" w:hint="cs"/>
                <w:b/>
                <w:bCs/>
                <w:rtl/>
                <w:lang w:bidi="fa-IR"/>
              </w:rPr>
              <w:t>ختصاصی</w:t>
            </w:r>
            <w:r w:rsidR="0069150E" w:rsidRPr="00077EDA">
              <w:rPr>
                <w:rFonts w:ascii="vazir" w:eastAsia="Times New Roman" w:hAnsi="vazir" w:cs="B Nazanin" w:hint="cs"/>
                <w:rtl/>
                <w:lang w:bidi="fa-IR"/>
              </w:rPr>
              <w:t xml:space="preserve">: </w:t>
            </w:r>
          </w:p>
          <w:p w:rsidR="00AC613A" w:rsidRDefault="00AC613A" w:rsidP="00AC613A">
            <w:pPr>
              <w:bidi/>
              <w:spacing w:after="0" w:line="240" w:lineRule="auto"/>
            </w:pPr>
            <w:r>
              <w:rPr>
                <w:rtl/>
              </w:rPr>
              <w:t>در پایان این دوره انتظار داریم کارورزان در مدیریت و ارایه خدمات در مراکز بهداشتی و درمانی و انجام موثرتر وظایف شغلی آینده خود در راستای حفظ، تامین و ارتقاء سالمت فرد و جامعه توانمد تر شوند</w:t>
            </w:r>
          </w:p>
          <w:p w:rsidR="002F7600" w:rsidRPr="00387291" w:rsidRDefault="002F7600" w:rsidP="002F7600">
            <w:pPr>
              <w:bidi/>
              <w:ind w:left="360"/>
              <w:rPr>
                <w:rFonts w:ascii="vazir" w:eastAsia="Times New Roman" w:hAnsi="vazir" w:cs="B Nazanin"/>
                <w:b/>
                <w:bCs/>
                <w:lang w:bidi="fa-IR"/>
              </w:rPr>
            </w:pPr>
            <w:r w:rsidRPr="00387291">
              <w:rPr>
                <w:rFonts w:ascii="vazir" w:eastAsia="Times New Roman" w:hAnsi="vazir" w:cs="B Nazanin"/>
                <w:b/>
                <w:bCs/>
                <w:rtl/>
                <w:lang w:bidi="fa-IR"/>
              </w:rPr>
              <w:t>اهداف مدیریتی :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>مهمترین عوامل خطر و مشکلات سلامت جمعیت یا منطقه تحت پوشش در فیلدهای آموزشی را بررسی و اولویت بندی نماید و با توجه به امکانات موجود راهکارهای مناسب و برنامه عملیاتی لازم را با عنایت به همکاری های درون و برون بخشی تدوین و ارایه نماید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>شاخص های بهداشتی را بر اساس کار با سیستم الکترونیک سلامت محاسبه و تحلیل نماید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>راهکار های ارتقای شاخص های سلامت را با استفاده از راهکار های پایش و ارزشیابی در منطقه را پیشنهاد نماید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 xml:space="preserve">روش ها و شیوه های جلب حمایت همه جانبه </w:t>
            </w:r>
            <w:r w:rsidRPr="00387291">
              <w:rPr>
                <w:rFonts w:ascii="vazir" w:eastAsia="Times New Roman" w:hAnsi="vazir" w:cs="B Nazanin"/>
                <w:lang w:bidi="fa-IR"/>
              </w:rPr>
              <w:t xml:space="preserve">advocacy </w:t>
            </w:r>
            <w:r w:rsidRPr="00387291">
              <w:rPr>
                <w:rFonts w:ascii="vazir" w:eastAsia="Times New Roman" w:hAnsi="vazir" w:cs="B Nazanin"/>
                <w:rtl/>
                <w:lang w:bidi="fa-IR"/>
              </w:rPr>
              <w:t>را در حل مشکلات بکار ببرد</w:t>
            </w:r>
          </w:p>
          <w:p w:rsidR="002F7600" w:rsidRPr="00387291" w:rsidRDefault="002F7600" w:rsidP="002F7600">
            <w:pPr>
              <w:bidi/>
              <w:ind w:left="360"/>
              <w:rPr>
                <w:rFonts w:ascii="vazir" w:eastAsia="Times New Roman" w:hAnsi="vazir" w:cs="B Nazanin"/>
                <w:b/>
                <w:bCs/>
                <w:lang w:bidi="fa-IR"/>
              </w:rPr>
            </w:pPr>
            <w:r w:rsidRPr="00387291">
              <w:rPr>
                <w:rFonts w:ascii="vazir" w:eastAsia="Times New Roman" w:hAnsi="vazir" w:cs="B Nazanin"/>
                <w:b/>
                <w:bCs/>
                <w:rtl/>
                <w:lang w:bidi="fa-IR"/>
              </w:rPr>
              <w:t>اهداف بالینی :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 xml:space="preserve">ارزیابی ، مدیریت و کاهش عوامل خطر را به درستی و با موفقیت برای مراجعین انجام دهد. </w:t>
            </w:r>
          </w:p>
          <w:p w:rsidR="00A14EEE" w:rsidRPr="00387291" w:rsidRDefault="00387291" w:rsidP="002F7600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>ارزیابی عوامل اجتماعی موثر بر سلامت را در سطح فرد ، خانواده و جامعه انجام دهد</w:t>
            </w:r>
          </w:p>
          <w:p w:rsidR="002F7600" w:rsidRPr="00387291" w:rsidRDefault="00387291" w:rsidP="00387291">
            <w:pPr>
              <w:pStyle w:val="ListParagraph"/>
              <w:numPr>
                <w:ilvl w:val="0"/>
                <w:numId w:val="5"/>
              </w:numPr>
              <w:bidi/>
              <w:rPr>
                <w:rFonts w:ascii="vazir" w:eastAsia="Times New Roman" w:hAnsi="vazir" w:cs="B Nazanin"/>
                <w:lang w:bidi="fa-IR"/>
              </w:rPr>
            </w:pPr>
            <w:r w:rsidRPr="00387291">
              <w:rPr>
                <w:rFonts w:ascii="vazir" w:eastAsia="Times New Roman" w:hAnsi="vazir" w:cs="B Nazanin"/>
                <w:rtl/>
                <w:lang w:bidi="fa-IR"/>
              </w:rPr>
              <w:t>روش های تشخیص زودرس و غربالگری بیماری های شایع را در سطح فرد ، خانواده و جامعه به کار ببرد</w:t>
            </w:r>
          </w:p>
          <w:p w:rsidR="00E12D2D" w:rsidRPr="00AC613A" w:rsidRDefault="00E12D2D" w:rsidP="00AC613A">
            <w:pPr>
              <w:bidi/>
              <w:spacing w:after="0" w:line="240" w:lineRule="auto"/>
              <w:ind w:left="360"/>
              <w:rPr>
                <w:rFonts w:ascii="vazir" w:eastAsia="Times New Roman" w:hAnsi="vazir" w:cs="B Nazanin"/>
                <w:lang w:bidi="fa-IR"/>
              </w:rPr>
            </w:pPr>
          </w:p>
        </w:tc>
      </w:tr>
      <w:tr w:rsidR="00991AB1" w:rsidRPr="00CF74DE" w:rsidTr="00E41963">
        <w:tc>
          <w:tcPr>
            <w:tcW w:w="947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before="240"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جدول کلاس‌های نظری</w:t>
            </w:r>
          </w:p>
        </w:tc>
      </w:tr>
      <w:tr w:rsidR="007223E3" w:rsidRPr="00CF74DE" w:rsidTr="00E41963">
        <w:trPr>
          <w:trHeight w:val="327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b/>
                <w:bCs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b/>
                <w:bCs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b/>
                <w:bCs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b/>
                <w:bCs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69150E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b/>
                <w:bCs/>
                <w:rtl/>
              </w:rPr>
            </w:pPr>
            <w:r w:rsidRPr="00CF74DE">
              <w:rPr>
                <w:rFonts w:ascii="vazir" w:eastAsia="Times New Roman" w:hAnsi="vazir" w:cs="B Nazanin" w:hint="cs"/>
                <w:b/>
                <w:bCs/>
                <w:rtl/>
              </w:rPr>
              <w:t>منبع</w:t>
            </w:r>
            <w:r w:rsidR="00991AB1" w:rsidRPr="00CF74DE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معرفی دوره و قوانین و مقررات آموزشی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ارزیابی </w:t>
            </w:r>
            <w:r>
              <w:rPr>
                <w:rFonts w:hint="cs"/>
                <w:sz w:val="24"/>
                <w:szCs w:val="24"/>
                <w:rtl/>
              </w:rPr>
              <w:t xml:space="preserve">و مدیریت 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جامع </w:t>
            </w:r>
            <w:r>
              <w:rPr>
                <w:rFonts w:hint="cs"/>
                <w:sz w:val="24"/>
                <w:szCs w:val="24"/>
                <w:rtl/>
              </w:rPr>
              <w:t>عوامل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خطر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 سلامتی</w:t>
            </w:r>
            <w:r>
              <w:rPr>
                <w:rFonts w:hint="cs"/>
                <w:sz w:val="24"/>
                <w:szCs w:val="24"/>
                <w:rtl/>
              </w:rPr>
              <w:t xml:space="preserve"> با تاکید بر </w:t>
            </w:r>
            <w:r w:rsidRPr="00231C3C">
              <w:rPr>
                <w:rFonts w:cs="Arial"/>
                <w:sz w:val="24"/>
                <w:szCs w:val="24"/>
                <w:rtl/>
              </w:rPr>
              <w:t>عوامل اجتماع</w:t>
            </w:r>
            <w:r w:rsidRPr="00231C3C">
              <w:rPr>
                <w:rFonts w:cs="Arial" w:hint="cs"/>
                <w:sz w:val="24"/>
                <w:szCs w:val="24"/>
                <w:rtl/>
              </w:rPr>
              <w:t>ی</w:t>
            </w:r>
            <w:r w:rsidRPr="00231C3C">
              <w:rPr>
                <w:rFonts w:cs="Arial"/>
                <w:sz w:val="24"/>
                <w:szCs w:val="24"/>
                <w:rtl/>
              </w:rPr>
              <w:t xml:space="preserve"> موثر بر سلامت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901EAB">
              <w:rPr>
                <w:rFonts w:hint="cs"/>
                <w:sz w:val="24"/>
                <w:szCs w:val="24"/>
                <w:rtl/>
              </w:rPr>
              <w:t>دکتر معتمدی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8-10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Times New Roman"/>
                <w:rtl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lastRenderedPageBreak/>
              <w:t>2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پایش و ارزشیابی</w:t>
            </w:r>
            <w:r w:rsidRPr="00901EAB">
              <w:rPr>
                <w:sz w:val="24"/>
                <w:szCs w:val="24"/>
                <w:rtl/>
              </w:rPr>
              <w:t xml:space="preserve"> نظام س</w:t>
            </w:r>
            <w:r w:rsidRPr="00901EAB">
              <w:rPr>
                <w:rFonts w:hint="cs"/>
                <w:sz w:val="24"/>
                <w:szCs w:val="24"/>
                <w:rtl/>
              </w:rPr>
              <w:t>لا</w:t>
            </w:r>
            <w:r w:rsidRPr="00901EAB">
              <w:rPr>
                <w:sz w:val="24"/>
                <w:szCs w:val="24"/>
                <w:rtl/>
              </w:rPr>
              <w:t>مت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DB0F1A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highlight w:val="yellow"/>
                <w:rtl/>
              </w:rPr>
            </w:pPr>
            <w:r>
              <w:rPr>
                <w:rtl/>
              </w:rPr>
              <w:t>دکتر عقدک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12-10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محاسبه و تحلیل شاخص سلامت و اولویت بندی مشکلات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901EAB">
              <w:rPr>
                <w:rFonts w:hint="cs"/>
                <w:sz w:val="24"/>
                <w:szCs w:val="24"/>
                <w:rtl/>
              </w:rPr>
              <w:t>دکتر خدیوی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10-8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CF74DE">
              <w:rPr>
                <w:rFonts w:ascii="Cambria" w:eastAsia="Times New Roman" w:hAnsi="Cambria" w:cs="Cambria" w:hint="cs"/>
                <w:rtl/>
              </w:rPr>
              <w:t>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شیوه های جلب مشارکت همه جانبه (</w:t>
            </w:r>
            <w:r>
              <w:rPr>
                <w:sz w:val="24"/>
                <w:szCs w:val="24"/>
              </w:rPr>
              <w:t>advocacy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دکتر پ</w:t>
            </w:r>
            <w:r>
              <w:rPr>
                <w:rFonts w:hint="cs"/>
                <w:sz w:val="24"/>
                <w:szCs w:val="24"/>
                <w:rtl/>
              </w:rPr>
              <w:t>ژ</w:t>
            </w:r>
            <w:r w:rsidRPr="00901EAB">
              <w:rPr>
                <w:sz w:val="24"/>
                <w:szCs w:val="24"/>
                <w:rtl/>
              </w:rPr>
              <w:t>مان عقدک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12-10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CF74DE">
              <w:rPr>
                <w:rFonts w:ascii="Cambria" w:eastAsia="Times New Roman" w:hAnsi="Cambria" w:cs="Cambria" w:hint="cs"/>
                <w:rtl/>
              </w:rPr>
              <w:t>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C15005">
              <w:rPr>
                <w:rFonts w:cs="Arial"/>
                <w:sz w:val="24"/>
                <w:szCs w:val="24"/>
                <w:rtl/>
              </w:rPr>
              <w:t>تشخ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 w:hint="eastAsia"/>
                <w:sz w:val="24"/>
                <w:szCs w:val="24"/>
                <w:rtl/>
              </w:rPr>
              <w:t>ص</w:t>
            </w:r>
            <w:r w:rsidRPr="00C15005">
              <w:rPr>
                <w:rFonts w:cs="Arial"/>
                <w:sz w:val="24"/>
                <w:szCs w:val="24"/>
                <w:rtl/>
              </w:rPr>
              <w:t xml:space="preserve"> زودرس و غربالگر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/>
                <w:sz w:val="24"/>
                <w:szCs w:val="24"/>
                <w:rtl/>
              </w:rPr>
              <w:t xml:space="preserve"> ب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 w:hint="eastAsia"/>
                <w:sz w:val="24"/>
                <w:szCs w:val="24"/>
                <w:rtl/>
              </w:rPr>
              <w:t>مار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/>
                <w:sz w:val="24"/>
                <w:szCs w:val="24"/>
                <w:rtl/>
              </w:rPr>
              <w:t xml:space="preserve"> ها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/>
                <w:sz w:val="24"/>
                <w:szCs w:val="24"/>
                <w:rtl/>
              </w:rPr>
              <w:t xml:space="preserve"> شا</w:t>
            </w:r>
            <w:r w:rsidRPr="00C15005">
              <w:rPr>
                <w:rFonts w:cs="Arial" w:hint="cs"/>
                <w:sz w:val="24"/>
                <w:szCs w:val="24"/>
                <w:rtl/>
              </w:rPr>
              <w:t>ی</w:t>
            </w:r>
            <w:r w:rsidRPr="00C15005">
              <w:rPr>
                <w:rFonts w:cs="Arial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دکتر ندا توکلی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مقدم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10-8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  <w:r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901EAB">
              <w:rPr>
                <w:rFonts w:hint="cs"/>
                <w:sz w:val="24"/>
                <w:szCs w:val="24"/>
                <w:rtl/>
              </w:rPr>
              <w:t xml:space="preserve">ارزیابی </w:t>
            </w:r>
            <w:r>
              <w:rPr>
                <w:rFonts w:hint="cs"/>
                <w:sz w:val="24"/>
                <w:szCs w:val="24"/>
                <w:rtl/>
              </w:rPr>
              <w:t>، مدیریت و کاهش عوامل</w:t>
            </w:r>
            <w:r w:rsidRPr="00901EA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خطر شغلی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دکتر صفاییان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12-10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Default="007223E3" w:rsidP="007223E3">
            <w:r w:rsidRPr="00D46959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D46959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راهکارهای ارتقای شاخص سلامتی و </w:t>
            </w:r>
            <w:r w:rsidRPr="00901EAB">
              <w:rPr>
                <w:sz w:val="24"/>
                <w:szCs w:val="24"/>
                <w:rtl/>
              </w:rPr>
              <w:t>برنامه ریزی عملیاتی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901EAB">
              <w:rPr>
                <w:rFonts w:hint="cs"/>
                <w:sz w:val="24"/>
                <w:szCs w:val="24"/>
                <w:rtl/>
              </w:rPr>
              <w:t>دکتر خدیوی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10-8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Default="007223E3" w:rsidP="007223E3">
            <w:r w:rsidRPr="00D46959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D46959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کارگروهی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901EAB" w:rsidRDefault="007223E3" w:rsidP="007223E3">
            <w:pPr>
              <w:bidi/>
              <w:jc w:val="center"/>
              <w:rPr>
                <w:sz w:val="24"/>
                <w:szCs w:val="24"/>
                <w:rtl/>
              </w:rPr>
            </w:pPr>
            <w:r w:rsidRPr="00901EAB">
              <w:rPr>
                <w:rFonts w:hint="cs"/>
                <w:sz w:val="24"/>
                <w:szCs w:val="24"/>
                <w:rtl/>
              </w:rPr>
              <w:t>دکتر خدیوی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12-10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گروه پزشکی اجتماعی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Default="007223E3" w:rsidP="007223E3">
            <w:r w:rsidRPr="00D46959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D46959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9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7466B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مدیریت مصرف دخانیات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امینی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  <w:lang w:bidi="fa-I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  <w:lang w:bidi="fa-IR"/>
              </w:rPr>
            </w:pPr>
            <w:r>
              <w:rPr>
                <w:rFonts w:ascii="vazir" w:eastAsia="Times New Roman" w:hAnsi="vazir" w:cs="B Nazanin" w:hint="cs"/>
                <w:rtl/>
                <w:lang w:bidi="fa-IR"/>
              </w:rPr>
              <w:t>سامانه نوید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r w:rsidRPr="00890BCF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890BCF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10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7466B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مدیریت فعالیت فیزیکی ناکافی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انصاری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  <w:lang w:bidi="fa-IR"/>
              </w:rPr>
            </w:pPr>
            <w:r>
              <w:rPr>
                <w:rFonts w:ascii="vazir" w:eastAsia="Times New Roman" w:hAnsi="vazir" w:cs="B Nazanin" w:hint="cs"/>
                <w:rtl/>
                <w:lang w:bidi="fa-IR"/>
              </w:rPr>
              <w:t>سامانه نوید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r w:rsidRPr="00890BCF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890BCF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</w:tr>
      <w:tr w:rsidR="007223E3" w:rsidRPr="00CF74DE" w:rsidTr="00E41963"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11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7466B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مدیریت تغذیه نا مناسب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بابک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  <w:lang w:bidi="fa-IR"/>
              </w:rPr>
            </w:pPr>
            <w:r>
              <w:rPr>
                <w:rFonts w:ascii="vazir" w:eastAsia="Times New Roman" w:hAnsi="vazir" w:cs="B Nazanin" w:hint="cs"/>
                <w:rtl/>
                <w:lang w:bidi="fa-IR"/>
              </w:rPr>
              <w:t>سامانه نوید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r w:rsidRPr="00890BCF">
              <w:rPr>
                <w:rFonts w:ascii="Cambria" w:eastAsia="Times New Roman" w:hAnsi="Cambria" w:cs="Times New Roman" w:hint="cs"/>
                <w:rtl/>
              </w:rPr>
              <w:t>درسنامه</w:t>
            </w:r>
            <w:r w:rsidRPr="00890BCF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rtl/>
              </w:rPr>
            </w:pPr>
          </w:p>
        </w:tc>
      </w:tr>
      <w:tr w:rsidR="007223E3" w:rsidRPr="00CF74DE" w:rsidTr="00E41963">
        <w:tc>
          <w:tcPr>
            <w:tcW w:w="947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before="240"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7223E3" w:rsidRPr="00CF74DE" w:rsidTr="00E41963">
        <w:tc>
          <w:tcPr>
            <w:tcW w:w="947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جدول مهارت‌های عملی ضروری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مهارت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مشاهده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اجرای زیر نظر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اجرای مستقل</w:t>
            </w:r>
          </w:p>
        </w:tc>
      </w:tr>
      <w:tr w:rsidR="007223E3" w:rsidRPr="00CF74DE" w:rsidTr="00E41963">
        <w:trPr>
          <w:trHeight w:val="201"/>
        </w:trPr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استخراج شاخص از سامانه سیب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مهارت ارزیابی و اولویت بندی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مهارت برنامه ریزی عملیاتی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شرح حال بایوسایکوسوشیال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مصاحبه انگیزشی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</w:tr>
      <w:tr w:rsidR="007223E3" w:rsidRPr="00CF74DE" w:rsidTr="00E41963">
        <w:tc>
          <w:tcPr>
            <w:tcW w:w="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CF74DE" w:rsidRDefault="007223E3" w:rsidP="007223E3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مشاوره سبک زندگی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23E3" w:rsidRPr="004115CB" w:rsidRDefault="007223E3" w:rsidP="007223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</w:tr>
    </w:tbl>
    <w:p w:rsidR="004115CB" w:rsidRDefault="004115CB">
      <w:pPr>
        <w:bidi/>
      </w:pPr>
      <w:r>
        <w:br w:type="page"/>
      </w:r>
    </w:p>
    <w:tbl>
      <w:tblPr>
        <w:bidiVisual/>
        <w:tblW w:w="5446" w:type="pct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19"/>
        <w:gridCol w:w="3197"/>
        <w:gridCol w:w="1590"/>
        <w:gridCol w:w="725"/>
        <w:gridCol w:w="1083"/>
        <w:gridCol w:w="289"/>
        <w:gridCol w:w="828"/>
        <w:gridCol w:w="893"/>
        <w:gridCol w:w="277"/>
        <w:gridCol w:w="289"/>
      </w:tblGrid>
      <w:tr w:rsidR="0082067D" w:rsidRPr="00CF74DE" w:rsidTr="004115CB">
        <w:trPr>
          <w:gridAfter w:val="2"/>
          <w:wAfter w:w="566" w:type="dxa"/>
          <w:trHeight w:val="147"/>
        </w:trPr>
        <w:tc>
          <w:tcPr>
            <w:tcW w:w="961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0817" w:rsidRDefault="0082067D" w:rsidP="0069081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 xml:space="preserve">روش تدریس: </w:t>
            </w:r>
          </w:p>
          <w:p w:rsidR="0082067D" w:rsidRDefault="00690817" w:rsidP="00690817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جلسات حضوری :کالس ها در دانشکده پزشکی و به صورت کارگروهی ،سخنرانی، پرسش و پاسخ، ارائه مثال و بحث گروهی برگزار میشود</w:t>
            </w:r>
            <w:r>
              <w:t xml:space="preserve"> .</w:t>
            </w:r>
          </w:p>
          <w:p w:rsidR="00E949BA" w:rsidRPr="00E949BA" w:rsidRDefault="00E949BA" w:rsidP="00E949BA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جلسات </w:t>
            </w:r>
            <w:r>
              <w:rPr>
                <w:rFonts w:hint="cs"/>
                <w:rtl/>
              </w:rPr>
              <w:t>آفلاین</w:t>
            </w:r>
            <w:r>
              <w:rPr>
                <w:rtl/>
              </w:rPr>
              <w:t xml:space="preserve"> :محتوای آموزشی بصورت مولتی مدیا ضبط و در سامانه نوید بارگزاری شده است. استاد درس را به شکل سخنرانی و معرفی منابعی جهت مطالعه بیشتر ارائه می دهد</w:t>
            </w:r>
            <w:r>
              <w:t xml:space="preserve">. </w:t>
            </w:r>
          </w:p>
        </w:tc>
      </w:tr>
      <w:tr w:rsidR="00991AB1" w:rsidRPr="00CF74DE" w:rsidTr="004115CB">
        <w:trPr>
          <w:gridAfter w:val="2"/>
          <w:wAfter w:w="566" w:type="dxa"/>
        </w:trPr>
        <w:tc>
          <w:tcPr>
            <w:tcW w:w="961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DD41D6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منابع اصلی درس</w:t>
            </w:r>
            <w:r w:rsidR="0069150E"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: 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DD41D6">
              <w:t>1</w:t>
            </w:r>
            <w:r w:rsidR="00DD41D6">
              <w:rPr>
                <w:rtl/>
              </w:rPr>
              <w:t xml:space="preserve">دستورالعمل های مراقبتی کشوری وزارت بهداشت و درمان و آموزش پزشکی </w:t>
            </w:r>
            <w:r w:rsidR="00DD41D6">
              <w:t>2.</w:t>
            </w:r>
            <w:r w:rsidR="00DD41D6">
              <w:rPr>
                <w:rtl/>
              </w:rPr>
              <w:t xml:space="preserve">درسنامه کارورزی پزشکی اجتماعی 1 </w:t>
            </w:r>
            <w:r w:rsidR="00DD41D6">
              <w:t>3.</w:t>
            </w:r>
            <w:r w:rsidR="00DD41D6">
              <w:rPr>
                <w:rtl/>
              </w:rPr>
              <w:t>گزارش تحقیقاتی</w:t>
            </w:r>
            <w:r w:rsidR="00DD41D6">
              <w:t xml:space="preserve"> STEPs</w:t>
            </w:r>
            <w:r w:rsidR="00DD41D6">
              <w:rPr>
                <w:rtl/>
              </w:rPr>
              <w:t xml:space="preserve">در سال 1395در کشور </w:t>
            </w:r>
          </w:p>
          <w:p w:rsidR="00991AB1" w:rsidRPr="00CF74DE" w:rsidRDefault="00991AB1" w:rsidP="00DD41D6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منابع فرعی درس (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کتاب، مجله، سامانه و...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): </w:t>
            </w:r>
            <w:r w:rsidR="00DD41D6">
              <w:rPr>
                <w:rtl/>
              </w:rPr>
              <w:t>برنامه تحول در نظام سالمت کشور</w:t>
            </w:r>
          </w:p>
        </w:tc>
      </w:tr>
      <w:tr w:rsidR="00991AB1" w:rsidRPr="00CF74DE" w:rsidTr="004115CB">
        <w:trPr>
          <w:gridAfter w:val="2"/>
          <w:wAfter w:w="566" w:type="dxa"/>
        </w:trPr>
        <w:tc>
          <w:tcPr>
            <w:tcW w:w="961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نحوه ارزشيابی فراگیر و بارم مربوط به هر ارزشيابی</w:t>
            </w:r>
          </w:p>
          <w:p w:rsidR="00991AB1" w:rsidRPr="00CF74DE" w:rsidRDefault="00991AB1" w:rsidP="00E949BA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الف) تکوینی (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ارزشیابی‌های حین دوره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)</w:t>
            </w:r>
            <w:r w:rsidR="00650C08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: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نمرات </w:t>
            </w:r>
            <w:r w:rsidR="00E949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روتیشن مراکز خدمات جامع سلامت و سایر روتیشن ها 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، </w:t>
            </w:r>
            <w:r w:rsidR="00793A01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تکمیل لاگ بوک          </w:t>
            </w:r>
            <w:r w:rsidR="004115C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    </w:t>
            </w:r>
            <w:r w:rsidR="004115CB"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بارم:</w:t>
            </w:r>
            <w:r w:rsidR="00E949BA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12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نمره</w:t>
            </w:r>
          </w:p>
          <w:p w:rsidR="00991AB1" w:rsidRPr="00CF74DE" w:rsidRDefault="00991AB1" w:rsidP="00E949BA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ب) تراکمی (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ارزشیابی‌های پایان دوره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)</w:t>
            </w:r>
            <w:r w:rsidRPr="00CF74DE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     </w:t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>1- امتحان کتبی</w:t>
            </w:r>
            <w:r w:rsidRPr="00793A01">
              <w:rPr>
                <w:rFonts w:ascii="Cambria" w:eastAsia="Times New Roman" w:hAnsi="Cambria" w:cs="Cambria" w:hint="cs"/>
                <w:rtl/>
                <w:lang w:bidi="fa-IR"/>
              </w:rPr>
              <w:t>  </w:t>
            </w:r>
            <w:r w:rsidR="004115CB" w:rsidRPr="00793A01">
              <w:rPr>
                <w:rFonts w:ascii="Times New Roman" w:eastAsia="Times New Roman" w:hAnsi="Times New Roman" w:cs="B Nazanin" w:hint="cs"/>
                <w:rtl/>
                <w:lang w:bidi="fa-IR"/>
              </w:rPr>
              <w:t>(چهارگزینه ای-کوتاه پاسخ)</w:t>
            </w:r>
            <w:r w:rsidRPr="00CF74DE">
              <w:rPr>
                <w:rFonts w:ascii="Cambria" w:eastAsia="Times New Roman" w:hAnsi="Cambria" w:cs="Cambria" w:hint="cs"/>
                <w:rtl/>
                <w:lang w:bidi="fa-IR"/>
              </w:rPr>
              <w:t>  </w:t>
            </w: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CF74DE">
              <w:rPr>
                <w:rFonts w:ascii="Cambria" w:eastAsia="Times New Roman" w:hAnsi="Cambria" w:cs="Cambria" w:hint="cs"/>
                <w:rtl/>
                <w:lang w:bidi="fa-IR"/>
              </w:rPr>
              <w:t>                      </w:t>
            </w:r>
            <w:r w:rsidR="004115CB">
              <w:rPr>
                <w:rFonts w:ascii="Cambria" w:eastAsia="Times New Roman" w:hAnsi="Cambria" w:cs="Cambria" w:hint="cs"/>
                <w:rtl/>
                <w:lang w:bidi="fa-IR"/>
              </w:rPr>
              <w:t xml:space="preserve">            </w:t>
            </w:r>
            <w:r w:rsidRPr="00CF74DE">
              <w:rPr>
                <w:rFonts w:ascii="Cambria" w:eastAsia="Times New Roman" w:hAnsi="Cambria" w:cs="Cambria" w:hint="cs"/>
                <w:rtl/>
                <w:lang w:bidi="fa-IR"/>
              </w:rPr>
              <w:t>      </w:t>
            </w:r>
            <w:r w:rsidR="004115C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بارم: </w:t>
            </w:r>
            <w:r w:rsidR="00E949BA">
              <w:rPr>
                <w:rFonts w:ascii="Times New Roman" w:eastAsia="Times New Roman" w:hAnsi="Times New Roman" w:cs="B Nazanin" w:hint="cs"/>
                <w:rtl/>
                <w:lang w:bidi="fa-IR"/>
              </w:rPr>
              <w:t>8</w:t>
            </w:r>
            <w:r w:rsidR="004115C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نمره</w:t>
            </w:r>
          </w:p>
        </w:tc>
      </w:tr>
      <w:tr w:rsidR="00991AB1" w:rsidRPr="00CF74DE" w:rsidTr="004115CB">
        <w:trPr>
          <w:gridAfter w:val="2"/>
          <w:wAfter w:w="566" w:type="dxa"/>
        </w:trPr>
        <w:tc>
          <w:tcPr>
            <w:tcW w:w="961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DF9" w:rsidRPr="00BD56FE" w:rsidRDefault="00594DF9" w:rsidP="00793A01">
            <w:pPr>
              <w:bidi/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BD56FE">
              <w:rPr>
                <w:b/>
                <w:bCs/>
                <w:rtl/>
              </w:rPr>
              <w:t>قوانین و مقررات آموزشی دوره</w:t>
            </w:r>
            <w:r w:rsidRPr="00BD56FE">
              <w:rPr>
                <w:b/>
                <w:bCs/>
              </w:rPr>
              <w:t>:</w:t>
            </w:r>
          </w:p>
          <w:p w:rsidR="00DF582A" w:rsidRDefault="00594DF9" w:rsidP="00594DF9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1</w:t>
            </w:r>
            <w:r w:rsidR="008E5C01">
              <w:rPr>
                <w:rFonts w:hint="cs"/>
                <w:rtl/>
              </w:rPr>
              <w:t>-</w:t>
            </w:r>
            <w:r>
              <w:rPr>
                <w:rtl/>
              </w:rPr>
              <w:t>رعایت نظم و حضور به موقع در کالس ها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2-</w:t>
            </w:r>
            <w:r>
              <w:rPr>
                <w:rtl/>
              </w:rPr>
              <w:t>رعایت شئونات اسالمی و اخالقی در جلسات</w:t>
            </w:r>
          </w:p>
          <w:p w:rsidR="00DF582A" w:rsidRDefault="00594DF9" w:rsidP="00C31AC9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3-</w:t>
            </w:r>
            <w:r>
              <w:rPr>
                <w:rtl/>
              </w:rPr>
              <w:t xml:space="preserve">مشارکت در بحث های </w:t>
            </w:r>
            <w:r w:rsidR="00C31AC9">
              <w:rPr>
                <w:rFonts w:hint="cs"/>
                <w:rtl/>
              </w:rPr>
              <w:t>کلاس</w:t>
            </w:r>
            <w:r>
              <w:rPr>
                <w:rtl/>
              </w:rPr>
              <w:t xml:space="preserve"> 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DF582A">
              <w:rPr>
                <w:b/>
                <w:bCs/>
                <w:rtl/>
              </w:rPr>
              <w:t>مقررات دوره</w:t>
            </w:r>
            <w:r w:rsidR="00ED27EB">
              <w:rPr>
                <w:rFonts w:hint="cs"/>
                <w:b/>
                <w:bCs/>
                <w:rtl/>
              </w:rPr>
              <w:t>: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 xml:space="preserve">: </w:t>
            </w:r>
            <w:r w:rsidR="00DF582A">
              <w:t>1.</w:t>
            </w:r>
            <w:r w:rsidR="00DF582A">
              <w:rPr>
                <w:rFonts w:hint="cs"/>
                <w:rtl/>
              </w:rPr>
              <w:t xml:space="preserve"> د</w:t>
            </w:r>
            <w:r w:rsidR="00DF582A">
              <w:rPr>
                <w:rFonts w:hint="eastAsia"/>
                <w:rtl/>
              </w:rPr>
              <w:t>ر</w:t>
            </w:r>
            <w:r>
              <w:rPr>
                <w:rtl/>
              </w:rPr>
              <w:t xml:space="preserve"> دوره کارورزی پزشکی اجتماعی هر کارورز مجاز به استفاده از دو روز مرخصی می باشد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2.</w:t>
            </w:r>
            <w:r>
              <w:rPr>
                <w:rtl/>
              </w:rPr>
              <w:t>عالوه بر اخذ مرخصی کتبی از مدیر مرکز، ضروری است زمان مرخصی 24ساعت قبل از طریق نماینده دوره یا در گروه واتساپ کارورزی به اطالع مسئول کارورزی رسیده شود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3.</w:t>
            </w:r>
            <w:r>
              <w:rPr>
                <w:rtl/>
              </w:rPr>
              <w:t>زمان حضور در کارگاه و مراکز از 8صبح الی 13می باشد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4.</w:t>
            </w:r>
            <w:r>
              <w:rPr>
                <w:rtl/>
              </w:rPr>
              <w:t>در آخر دوره ، آزمون پایان دوره بصورت کتبی 4گزینه ای از طریق سامانه سبا برگزار می گردد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5.</w:t>
            </w:r>
            <w:r>
              <w:rPr>
                <w:rtl/>
              </w:rPr>
              <w:t>لوگ بوک آموزشی باید روزانه تکمیل شده و در بازدید اساتید گروه ارائه شود</w:t>
            </w:r>
          </w:p>
          <w:p w:rsidR="00DF582A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6.</w:t>
            </w:r>
            <w:r>
              <w:rPr>
                <w:rtl/>
              </w:rPr>
              <w:t>استفاده از روپوش سفید و اتیکت در طول دوره الزامی است</w:t>
            </w:r>
          </w:p>
          <w:p w:rsidR="00991AB1" w:rsidRDefault="00594DF9" w:rsidP="00DF582A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7.</w:t>
            </w:r>
            <w:r>
              <w:rPr>
                <w:rtl/>
              </w:rPr>
              <w:t>برای تکمیل لوگ بوک در صورتی که به هر دلیل موفق به انجام فعالیتی نشدید، علت آن را ذکر نمایید</w:t>
            </w:r>
            <w:r>
              <w:t>.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1943C8">
              <w:rPr>
                <w:b/>
                <w:bCs/>
                <w:rtl/>
              </w:rPr>
              <w:t>سیاست مسؤول دوره در مورد نظم و انضباط و اجرای قوانین آموزشی و درمانی</w:t>
            </w:r>
            <w:r w:rsidRPr="001943C8">
              <w:rPr>
                <w:b/>
                <w:bCs/>
              </w:rPr>
              <w:t>: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1</w:t>
            </w:r>
            <w:r>
              <w:rPr>
                <w:rtl/>
              </w:rPr>
              <w:t>در صورت عدم رعایت قوانین و مقررات آموزشی و اخالق حرفه ای در طول دوره حداقل 2نمره توسط مربی کسر می شود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2.</w:t>
            </w:r>
            <w:r>
              <w:rPr>
                <w:rtl/>
              </w:rPr>
              <w:t>غیبت مجاز) *با ارائه گواهی معتبر و به تشخیص مسئول دوره:( تا 3روز قابل قبول بوده و بیشتر از 3روزسبب حذف دوره می شود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3.</w:t>
            </w:r>
            <w:r>
              <w:rPr>
                <w:rtl/>
              </w:rPr>
              <w:t xml:space="preserve">حضور و غیاب در جلسات حضوری انجام می شود. تاخیر حضور در کالس بیش از 15دقیقه غیبت محسوب می شود 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4.</w:t>
            </w:r>
            <w:r>
              <w:rPr>
                <w:rtl/>
              </w:rPr>
              <w:t>در صورت غیبت مجاز بین 3تا 7روز، دانشجو ملزم به حضور در فیلد در ماه های بعد به تعداد روزهای غیبت بوده و می بایست تکلیف تعیین شده را به نحو احسن انجام دهد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5.</w:t>
            </w:r>
            <w:r>
              <w:rPr>
                <w:rtl/>
              </w:rPr>
              <w:t>غیبت مجاز بیش از یک هفته منجر به حذف دوره می شود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6.</w:t>
            </w:r>
            <w:r>
              <w:rPr>
                <w:rtl/>
              </w:rPr>
              <w:t>در صورت غیبت غیر مجاز بیشتر از 2روز، در طول دوره نمره صفر برای دانشجو درنظر گرفته خواهد شد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7.</w:t>
            </w:r>
            <w:r>
              <w:rPr>
                <w:rtl/>
              </w:rPr>
              <w:t>در صورت غیبت غیرمجاز کمتر از 2روز، به ازای هر روز 2نمره از نمره نهایی دانشجو کسر خواهد شد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8.</w:t>
            </w:r>
            <w:r>
              <w:rPr>
                <w:rtl/>
              </w:rPr>
              <w:t>در صورت غیبت در یک روز کارگاه نیز دانشجو مجاز به ادامه دوره نخواهد بود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9.</w:t>
            </w:r>
            <w:r>
              <w:rPr>
                <w:rtl/>
              </w:rPr>
              <w:t>کارورزان می توانند دو روز مرخصی در طی دوره داشته باشند که تنها با اطالع قبلی به مسئول دوره و کسب موافقت وی و نیز مجوز پزشک مرکز می توانند از آن استفاده کنند. در صورت عدم اطالع، غیبت غیر مجاز از محل آموزش محسوب شده مطابق ضوابط برخورد می گردد</w:t>
            </w:r>
          </w:p>
          <w:p w:rsidR="001943C8" w:rsidRDefault="001943C8" w:rsidP="001943C8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. 10.</w:t>
            </w:r>
            <w:r>
              <w:rPr>
                <w:rtl/>
              </w:rPr>
              <w:t>درخواست مرخصی در روزهای روتیشن یک روزه و کالس های تئوری مجاز نمی باشد</w:t>
            </w:r>
            <w:r>
              <w:t>.</w:t>
            </w:r>
          </w:p>
          <w:p w:rsidR="006757A2" w:rsidRPr="006757A2" w:rsidRDefault="006757A2" w:rsidP="006757A2">
            <w:pPr>
              <w:bidi/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6757A2">
              <w:rPr>
                <w:b/>
                <w:bCs/>
              </w:rPr>
              <w:t>*</w:t>
            </w:r>
            <w:r w:rsidRPr="006757A2">
              <w:rPr>
                <w:b/>
                <w:bCs/>
                <w:rtl/>
              </w:rPr>
              <w:t>موارد زیر غیبت مجاز تلقی می شود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757A2" w:rsidRDefault="006757A2" w:rsidP="006757A2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t>–</w:t>
            </w:r>
            <w:r>
              <w:rPr>
                <w:rtl/>
              </w:rPr>
              <w:t>زایمان</w:t>
            </w:r>
          </w:p>
          <w:p w:rsidR="006757A2" w:rsidRDefault="006757A2" w:rsidP="006757A2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 xml:space="preserve">فوت اقوام درجه یک مانند پدر، مادر، خواهر، همسر و فرزند </w:t>
            </w:r>
            <w:r>
              <w:t>–</w:t>
            </w:r>
            <w:r>
              <w:rPr>
                <w:rtl/>
              </w:rPr>
              <w:t>سفر حج واجب</w:t>
            </w:r>
          </w:p>
          <w:p w:rsidR="006757A2" w:rsidRDefault="006757A2" w:rsidP="006757A2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>حادثه غیرمترقبه به دالیل مستند</w:t>
            </w:r>
          </w:p>
          <w:p w:rsidR="006757A2" w:rsidRDefault="006757A2" w:rsidP="006757A2">
            <w:pPr>
              <w:bidi/>
              <w:spacing w:after="0" w:line="240" w:lineRule="auto"/>
              <w:jc w:val="lowKashida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>بیماری دانشجو با گواهی پزشک معتمد دانشگاه</w:t>
            </w:r>
          </w:p>
          <w:p w:rsidR="006757A2" w:rsidRPr="001943C8" w:rsidRDefault="006757A2" w:rsidP="006757A2">
            <w:pPr>
              <w:bidi/>
              <w:spacing w:after="0" w:line="240" w:lineRule="auto"/>
              <w:jc w:val="lowKashida"/>
              <w:rPr>
                <w:rFonts w:ascii="vazir" w:eastAsia="Times New Roman" w:hAnsi="vazir" w:cs="B Nazanin"/>
                <w:b/>
                <w:bCs/>
                <w:rtl/>
              </w:rPr>
            </w:pPr>
            <w:r>
              <w:rPr>
                <w:rtl/>
              </w:rPr>
              <w:lastRenderedPageBreak/>
              <w:t xml:space="preserve"> </w:t>
            </w:r>
            <w:r>
              <w:t>–</w:t>
            </w:r>
            <w:r>
              <w:rPr>
                <w:rtl/>
              </w:rPr>
              <w:t>نامه رسمی از معاونت های دانشجویی فرهنگی یا آموزشی دانشکده )به منظور حضور در المپیادهای علمی، فرهنگی، ورزشی و موارد مشابه</w:t>
            </w:r>
          </w:p>
        </w:tc>
      </w:tr>
      <w:tr w:rsidR="00991AB1" w:rsidRPr="00CF74DE" w:rsidTr="004115CB">
        <w:trPr>
          <w:gridAfter w:val="2"/>
          <w:wAfter w:w="566" w:type="dxa"/>
        </w:trPr>
        <w:tc>
          <w:tcPr>
            <w:tcW w:w="961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0F6" w:rsidRPr="006B10F6" w:rsidRDefault="006B10F6" w:rsidP="006B10F6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6B10F6">
              <w:rPr>
                <w:b/>
                <w:bCs/>
                <w:rtl/>
              </w:rPr>
              <w:lastRenderedPageBreak/>
              <w:t xml:space="preserve">شرح وظایف فراگیران در مرکز خدمات جامع سالمت و کلینیک پیشگیری و ارتقای </w:t>
            </w:r>
            <w:r>
              <w:rPr>
                <w:rFonts w:hint="cs"/>
                <w:b/>
                <w:bCs/>
                <w:rtl/>
              </w:rPr>
              <w:t>سلامت</w:t>
            </w:r>
            <w:r w:rsidRPr="006B10F6">
              <w:rPr>
                <w:b/>
                <w:bCs/>
              </w:rPr>
              <w:t xml:space="preserve"> : </w:t>
            </w:r>
          </w:p>
          <w:p w:rsidR="00391176" w:rsidRDefault="006B10F6" w:rsidP="00AC5F68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در این دوره با حضور در مراکز جامع خدمات </w:t>
            </w:r>
            <w:r w:rsidR="00AC5F68">
              <w:rPr>
                <w:rFonts w:hint="cs"/>
                <w:rtl/>
              </w:rPr>
              <w:t>سلامت</w:t>
            </w:r>
            <w:r>
              <w:rPr>
                <w:rtl/>
              </w:rPr>
              <w:t xml:space="preserve"> با مراجعین سالم و بیماری مواجه خواهید شد که همزمان خدمات پیشگیری و درمانی را در چارچوب نظام ارائه خدمات </w:t>
            </w:r>
            <w:r w:rsidR="00BD3C04">
              <w:rPr>
                <w:rFonts w:hint="cs"/>
                <w:rtl/>
              </w:rPr>
              <w:t>سلامتی</w:t>
            </w:r>
            <w:r>
              <w:rPr>
                <w:rtl/>
              </w:rPr>
              <w:t xml:space="preserve"> اولیه</w:t>
            </w:r>
            <w:r>
              <w:t>PHC ( )</w:t>
            </w:r>
            <w:r>
              <w:rPr>
                <w:rtl/>
              </w:rPr>
              <w:t xml:space="preserve">دریافت می کنند. هدف از این دوره آشنایی شما با شرح وظایف پزشک و پرسنل مراکز خدمات جامع </w:t>
            </w:r>
            <w:r w:rsidR="00AC5F68">
              <w:rPr>
                <w:rFonts w:hint="cs"/>
                <w:rtl/>
              </w:rPr>
              <w:t>سلامت</w:t>
            </w:r>
            <w:r>
              <w:rPr>
                <w:rtl/>
              </w:rPr>
              <w:t xml:space="preserve"> در حیطه مدیریت سیستم بهداشتی و درمانی و مدیریت </w:t>
            </w:r>
            <w:r w:rsidR="00431E52">
              <w:rPr>
                <w:rFonts w:hint="cs"/>
                <w:rtl/>
              </w:rPr>
              <w:t>سلامت</w:t>
            </w:r>
            <w:r>
              <w:rPr>
                <w:rtl/>
              </w:rPr>
              <w:t xml:space="preserve"> جمعیت تحت پوشش و آشنایی با اصول ارائه خدمات پیشگیری و ارزیابی جامعه بیوسایکوسوشیال در بیماران می باشد. در این راستا شما در این دوره مدیریت فرایند های جاری مراکز و مدیریت </w:t>
            </w:r>
            <w:r w:rsidR="005C06D3">
              <w:rPr>
                <w:rFonts w:hint="cs"/>
                <w:rtl/>
              </w:rPr>
              <w:t>سلامت</w:t>
            </w:r>
            <w:r>
              <w:rPr>
                <w:rtl/>
              </w:rPr>
              <w:t xml:space="preserve"> جمعیت تحت پوشش وارزیابی جامع و آموزش بیماران دارای فاکتورهای خطر بیماریهای غیرواگیر در این دوره را برعهده خواهید داشت</w:t>
            </w:r>
            <w:r>
              <w:t xml:space="preserve">. </w:t>
            </w:r>
          </w:p>
          <w:p w:rsidR="00991AB1" w:rsidRDefault="006B10F6" w:rsidP="00391176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همچنین با ارزیابی و اولویت بندی مشکل </w:t>
            </w:r>
            <w:r w:rsidR="00391176">
              <w:rPr>
                <w:rFonts w:hint="cs"/>
                <w:rtl/>
              </w:rPr>
              <w:t>سلامتی</w:t>
            </w:r>
            <w:r>
              <w:rPr>
                <w:rtl/>
              </w:rPr>
              <w:t xml:space="preserve"> جامعه تحت پوشش مرکز برنامه عملیاتی در راستای ارتقای شاخص مورد نظر طراحی میکنید</w:t>
            </w:r>
            <w:r>
              <w:t>.</w:t>
            </w:r>
          </w:p>
          <w:p w:rsidR="00391176" w:rsidRPr="00391176" w:rsidRDefault="00391176" w:rsidP="00391176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391176">
              <w:rPr>
                <w:b/>
                <w:bCs/>
                <w:rtl/>
              </w:rPr>
              <w:t>شرح وظایف فراگیران در شبکه بهداشت درمان</w:t>
            </w:r>
            <w:r w:rsidRPr="00391176">
              <w:rPr>
                <w:b/>
                <w:bCs/>
              </w:rPr>
              <w:t>:</w:t>
            </w:r>
          </w:p>
          <w:p w:rsidR="00391176" w:rsidRDefault="00391176" w:rsidP="008B001C">
            <w:pPr>
              <w:bidi/>
              <w:spacing w:after="0" w:line="240" w:lineRule="auto"/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آشنایی با نقش و وظایف و دستورالعمل های قبلی و جدید </w:t>
            </w:r>
            <w:r w:rsidR="008B001C">
              <w:rPr>
                <w:rFonts w:hint="cs"/>
                <w:rtl/>
              </w:rPr>
              <w:t>ابلاغ</w:t>
            </w:r>
            <w:r>
              <w:rPr>
                <w:rtl/>
              </w:rPr>
              <w:t xml:space="preserve"> شده به هر واحد</w:t>
            </w:r>
          </w:p>
          <w:p w:rsidR="00391176" w:rsidRDefault="00391176" w:rsidP="00391176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rPr>
                <w:rtl/>
              </w:rPr>
              <w:t>تحلیل وضعیت موجود</w:t>
            </w:r>
            <w:r>
              <w:t>analysis situation ( )</w:t>
            </w:r>
            <w:r>
              <w:rPr>
                <w:rtl/>
              </w:rPr>
              <w:t>واحد مربوطه</w:t>
            </w:r>
          </w:p>
          <w:p w:rsidR="00391176" w:rsidRDefault="00391176" w:rsidP="00391176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rPr>
                <w:rtl/>
              </w:rPr>
              <w:t>شناسایی نقاط قوت و ضعف و چالش های واحد مربوطه</w:t>
            </w:r>
          </w:p>
          <w:p w:rsidR="00391176" w:rsidRPr="00CF74DE" w:rsidRDefault="00391176" w:rsidP="00391176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rPr>
                <w:rtl/>
              </w:rPr>
              <w:t>ارائه لیست راهکارها و مداخالت پیشنهادی برای واحد جهت ارتقا وضعیت</w:t>
            </w:r>
          </w:p>
        </w:tc>
      </w:tr>
      <w:tr w:rsidR="004115CB" w:rsidRPr="00CF74DE" w:rsidTr="004115C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AB1" w:rsidRPr="00CF74DE" w:rsidRDefault="00991AB1" w:rsidP="006915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4DE">
              <w:rPr>
                <w:rFonts w:ascii="Cambria" w:eastAsia="Times New Roman" w:hAnsi="Cambria" w:cs="Cambria" w:hint="cs"/>
                <w:rtl/>
              </w:rPr>
              <w:t> </w:t>
            </w:r>
          </w:p>
        </w:tc>
      </w:tr>
    </w:tbl>
    <w:p w:rsidR="00793A01" w:rsidRDefault="00991AB1" w:rsidP="0069150E">
      <w:pPr>
        <w:shd w:val="clear" w:color="auto" w:fill="FFFFFF"/>
        <w:bidi/>
        <w:spacing w:after="0" w:line="240" w:lineRule="auto"/>
        <w:rPr>
          <w:rFonts w:ascii="Cambria" w:eastAsia="Times New Roman" w:hAnsi="Cambria" w:cs="Cambria"/>
          <w:color w:val="124680"/>
          <w:rtl/>
        </w:rPr>
      </w:pPr>
      <w:r w:rsidRPr="00CF74DE">
        <w:rPr>
          <w:rFonts w:ascii="Cambria" w:eastAsia="Times New Roman" w:hAnsi="Cambria" w:cs="Cambria" w:hint="cs"/>
          <w:color w:val="124680"/>
          <w:rtl/>
        </w:rPr>
        <w:t> </w:t>
      </w:r>
    </w:p>
    <w:p w:rsidR="00793A01" w:rsidRDefault="00793A01">
      <w:pPr>
        <w:rPr>
          <w:rFonts w:ascii="Cambria" w:eastAsia="Times New Roman" w:hAnsi="Cambria" w:cs="Cambria"/>
          <w:color w:val="124680"/>
          <w:rtl/>
        </w:rPr>
      </w:pPr>
      <w:r>
        <w:rPr>
          <w:rFonts w:ascii="Cambria" w:eastAsia="Times New Roman" w:hAnsi="Cambria" w:cs="Times New Roman"/>
          <w:color w:val="124680"/>
          <w:rtl/>
        </w:rPr>
        <w:br w:type="page"/>
      </w:r>
    </w:p>
    <w:p w:rsidR="0069150E" w:rsidRPr="00CF74DE" w:rsidRDefault="0069150E" w:rsidP="0069150E">
      <w:pPr>
        <w:shd w:val="clear" w:color="auto" w:fill="FFFFFF"/>
        <w:bidi/>
        <w:spacing w:after="0" w:line="240" w:lineRule="auto"/>
        <w:rPr>
          <w:rFonts w:ascii="vazir" w:eastAsia="Times New Roman" w:hAnsi="vazir" w:cs="B Nazanin"/>
          <w:color w:val="124680"/>
          <w:rtl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226"/>
        <w:gridCol w:w="2357"/>
        <w:gridCol w:w="1557"/>
        <w:gridCol w:w="1119"/>
      </w:tblGrid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vazir" w:eastAsia="Times New Roman" w:hAnsi="vazir" w:cs="B Nazanin"/>
                <w:color w:val="124680"/>
                <w:rtl/>
              </w:rPr>
              <w:br w:type="page"/>
            </w: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</w:p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12-14</w:t>
            </w:r>
          </w:p>
        </w:tc>
        <w:tc>
          <w:tcPr>
            <w:tcW w:w="11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</w:p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</w:p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5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69150E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CD40A5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تحویل گزارش امور محوله به استاد مربوطه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A4D52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انجام امور محوله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حضور در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مرکز خدمات جامع سلامت و سایر روتیشن ها طبق برنامه و دریافت آموزش و برنامه محوله از استاد مربوطه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CD40A5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تحویل گزارش امور محوله به استاد مربوطه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A4D52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انجام امور محوله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D0B8F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دریافت آموزش و برنامه محوله از استاد مربوطه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CD40A5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تحویل گزارش امور محوله به استاد مربوطه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A4D52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انجام امور محوله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D0B8F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دریافت آموزش و برنامه محوله از استاد مربوطه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CD40A5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تحویل گزارش امور محوله به استاد مربوطه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A4D52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انجام امور محوله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D0B8F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دریافت آموزش و برنامه محوله از استاد مربوطه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CD40A5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تحویل گزارش امور محوله به استاد مربوطه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A4D52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انجام امور محوله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Default="000205DF" w:rsidP="000205DF">
            <w:pPr>
              <w:bidi/>
            </w:pPr>
            <w:r w:rsidRPr="000D0B8F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در مرکز خدمات جامع سلامت و سایر روتیشن ها طبق برنامه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دریافت آموزش و برنامه محوله از استاد مربوطه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0205DF" w:rsidRPr="00CF74DE" w:rsidTr="000205DF">
        <w:trPr>
          <w:trHeight w:val="555"/>
          <w:jc w:val="center"/>
        </w:trPr>
        <w:tc>
          <w:tcPr>
            <w:tcW w:w="11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05DF" w:rsidRDefault="000205DF" w:rsidP="000205DF">
            <w:pPr>
              <w:bidi/>
            </w:pPr>
            <w:r w:rsidRPr="000235E5">
              <w:rPr>
                <w:rFonts w:ascii="vazir" w:eastAsia="Times New Roman" w:hAnsi="vazir" w:cs="B Nazanin" w:hint="cs"/>
                <w:rtl/>
              </w:rPr>
              <w:t>شرکت در کنفرانس و ژورنال کلاب گروه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05DF" w:rsidRDefault="000205DF" w:rsidP="000205DF">
            <w:pPr>
              <w:bidi/>
            </w:pPr>
            <w:r w:rsidRPr="000235E5">
              <w:rPr>
                <w:rFonts w:ascii="vazir" w:eastAsia="Times New Roman" w:hAnsi="vazir" w:cs="B Nazanin" w:hint="cs"/>
                <w:rtl/>
              </w:rPr>
              <w:t>شرکت در کنفرانس و ژورنال کلاب گروه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05DF" w:rsidRPr="00CF74DE" w:rsidRDefault="000205DF" w:rsidP="000205DF">
            <w:pPr>
              <w:bidi/>
              <w:spacing w:after="0" w:line="240" w:lineRule="auto"/>
              <w:rPr>
                <w:rFonts w:ascii="vazir" w:eastAsia="Times New Roman" w:hAnsi="vazir" w:cs="B Nazanin"/>
                <w:rtl/>
              </w:rPr>
            </w:pPr>
            <w:r>
              <w:rPr>
                <w:rFonts w:ascii="vazir" w:eastAsia="Times New Roman" w:hAnsi="vazir" w:cs="B Nazanin" w:hint="cs"/>
                <w:rtl/>
              </w:rPr>
              <w:t>شرکت در کنفرانس و ژورنال کلاب گروه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05DF" w:rsidRPr="00CF74DE" w:rsidRDefault="000205DF" w:rsidP="000205DF">
            <w:pPr>
              <w:bidi/>
              <w:spacing w:after="0" w:line="240" w:lineRule="auto"/>
              <w:jc w:val="center"/>
              <w:rPr>
                <w:rFonts w:ascii="vazir" w:eastAsia="Times New Roman" w:hAnsi="vazir" w:cs="B Nazanin"/>
                <w:rtl/>
              </w:rPr>
            </w:pPr>
            <w:r w:rsidRPr="00CF74D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</w:tr>
    </w:tbl>
    <w:p w:rsidR="00B46C6F" w:rsidRPr="00CF74DE" w:rsidRDefault="00B46C6F" w:rsidP="0069150E">
      <w:pPr>
        <w:bidi/>
        <w:spacing w:after="0"/>
        <w:rPr>
          <w:rFonts w:cs="B Nazanin"/>
        </w:rPr>
      </w:pPr>
    </w:p>
    <w:sectPr w:rsidR="00B46C6F" w:rsidRPr="00CF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39"/>
    <w:multiLevelType w:val="hybridMultilevel"/>
    <w:tmpl w:val="D184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413"/>
    <w:multiLevelType w:val="hybridMultilevel"/>
    <w:tmpl w:val="6256FE6E"/>
    <w:lvl w:ilvl="0" w:tplc="FE3CF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C55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E72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7C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AFA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E7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0C2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2CF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C85"/>
    <w:multiLevelType w:val="hybridMultilevel"/>
    <w:tmpl w:val="BD60C34C"/>
    <w:lvl w:ilvl="0" w:tplc="EF0658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AE2F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EABD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548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F25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6BA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269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80D4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565D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88D61F0"/>
    <w:multiLevelType w:val="hybridMultilevel"/>
    <w:tmpl w:val="17822D72"/>
    <w:lvl w:ilvl="0" w:tplc="FAB0E8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B656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74E0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C2D7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3463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1C50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AA2A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FED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30C6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995104C"/>
    <w:multiLevelType w:val="hybridMultilevel"/>
    <w:tmpl w:val="F320B95C"/>
    <w:lvl w:ilvl="0" w:tplc="FE3CF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BE"/>
    <w:multiLevelType w:val="hybridMultilevel"/>
    <w:tmpl w:val="2D0E0202"/>
    <w:lvl w:ilvl="0" w:tplc="E4A6681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5137"/>
    <w:multiLevelType w:val="hybridMultilevel"/>
    <w:tmpl w:val="DBFE48F8"/>
    <w:lvl w:ilvl="0" w:tplc="ACF83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B491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43C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2AD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809B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A434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623E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76B1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8CBC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1"/>
    <w:rsid w:val="000205DF"/>
    <w:rsid w:val="0002326D"/>
    <w:rsid w:val="00033027"/>
    <w:rsid w:val="000778BB"/>
    <w:rsid w:val="00077EDA"/>
    <w:rsid w:val="001943C8"/>
    <w:rsid w:val="00195370"/>
    <w:rsid w:val="001D0C89"/>
    <w:rsid w:val="002F7600"/>
    <w:rsid w:val="00374CA8"/>
    <w:rsid w:val="00387291"/>
    <w:rsid w:val="00391176"/>
    <w:rsid w:val="004115CB"/>
    <w:rsid w:val="00424F74"/>
    <w:rsid w:val="00431E52"/>
    <w:rsid w:val="00463222"/>
    <w:rsid w:val="0046344F"/>
    <w:rsid w:val="0047466B"/>
    <w:rsid w:val="005256D8"/>
    <w:rsid w:val="00594DF9"/>
    <w:rsid w:val="005C06D3"/>
    <w:rsid w:val="00650C08"/>
    <w:rsid w:val="006575C8"/>
    <w:rsid w:val="006757A2"/>
    <w:rsid w:val="00690817"/>
    <w:rsid w:val="0069150E"/>
    <w:rsid w:val="006B10F6"/>
    <w:rsid w:val="007223E3"/>
    <w:rsid w:val="00791039"/>
    <w:rsid w:val="00793A01"/>
    <w:rsid w:val="007A3544"/>
    <w:rsid w:val="007E1774"/>
    <w:rsid w:val="0082067D"/>
    <w:rsid w:val="008B001C"/>
    <w:rsid w:val="008E5C01"/>
    <w:rsid w:val="00991AB1"/>
    <w:rsid w:val="00A14EEE"/>
    <w:rsid w:val="00A303FF"/>
    <w:rsid w:val="00AC5A14"/>
    <w:rsid w:val="00AC5F68"/>
    <w:rsid w:val="00AC613A"/>
    <w:rsid w:val="00B46C6F"/>
    <w:rsid w:val="00BA3097"/>
    <w:rsid w:val="00BD3C04"/>
    <w:rsid w:val="00BD56FE"/>
    <w:rsid w:val="00C31AC9"/>
    <w:rsid w:val="00C55A42"/>
    <w:rsid w:val="00CC1739"/>
    <w:rsid w:val="00CC678A"/>
    <w:rsid w:val="00CF74DE"/>
    <w:rsid w:val="00D25710"/>
    <w:rsid w:val="00D926EB"/>
    <w:rsid w:val="00DB0F1A"/>
    <w:rsid w:val="00DD41D6"/>
    <w:rsid w:val="00DF582A"/>
    <w:rsid w:val="00E12D2D"/>
    <w:rsid w:val="00E148A2"/>
    <w:rsid w:val="00E41963"/>
    <w:rsid w:val="00E949BA"/>
    <w:rsid w:val="00EA7173"/>
    <w:rsid w:val="00EB47BF"/>
    <w:rsid w:val="00ED27EB"/>
    <w:rsid w:val="00F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9F1A"/>
  <w15:chartTrackingRefBased/>
  <w15:docId w15:val="{D18388D0-71BB-4018-ADEF-4B186D1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5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95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5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6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2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4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4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4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3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</dc:creator>
  <cp:keywords/>
  <dc:description/>
  <cp:lastModifiedBy>dr</cp:lastModifiedBy>
  <cp:revision>2</cp:revision>
  <dcterms:created xsi:type="dcterms:W3CDTF">2023-10-21T06:10:00Z</dcterms:created>
  <dcterms:modified xsi:type="dcterms:W3CDTF">2023-10-21T06:10:00Z</dcterms:modified>
</cp:coreProperties>
</file>