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F1" w:rsidRPr="00C36E7C" w:rsidRDefault="008D0FF1" w:rsidP="008D0FF1">
      <w:pPr>
        <w:jc w:val="center"/>
        <w:rPr>
          <w:rFonts w:cs="B Roya"/>
          <w:color w:val="auto"/>
          <w:sz w:val="18"/>
          <w:lang w:bidi="fa-IR"/>
        </w:rPr>
      </w:pPr>
      <w:r>
        <w:rPr>
          <w:rFonts w:cs="B Roya" w:hint="cs"/>
          <w:color w:val="auto"/>
          <w:sz w:val="24"/>
          <w:szCs w:val="24"/>
          <w:rtl/>
          <w:lang w:bidi="fa-IR"/>
        </w:rPr>
        <w:t>برنامه آنکال اساتید گروه نورولوژی تير 94</w:t>
      </w:r>
    </w:p>
    <w:tbl>
      <w:tblPr>
        <w:tblW w:w="6005" w:type="pct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37"/>
        <w:gridCol w:w="844"/>
        <w:gridCol w:w="934"/>
        <w:gridCol w:w="7"/>
        <w:gridCol w:w="1221"/>
        <w:gridCol w:w="7"/>
        <w:gridCol w:w="768"/>
        <w:gridCol w:w="320"/>
        <w:gridCol w:w="488"/>
        <w:gridCol w:w="1129"/>
        <w:gridCol w:w="980"/>
        <w:gridCol w:w="911"/>
        <w:gridCol w:w="7"/>
        <w:gridCol w:w="1088"/>
        <w:gridCol w:w="7"/>
        <w:gridCol w:w="1090"/>
        <w:gridCol w:w="7"/>
        <w:gridCol w:w="527"/>
        <w:gridCol w:w="7"/>
        <w:gridCol w:w="922"/>
      </w:tblGrid>
      <w:tr w:rsidR="008D0FF1" w:rsidRPr="00C36E7C" w:rsidTr="00A40811">
        <w:trPr>
          <w:trHeight w:val="255"/>
        </w:trPr>
        <w:tc>
          <w:tcPr>
            <w:tcW w:w="1410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بیمارستان آیت اله کاشانی</w:t>
            </w:r>
          </w:p>
        </w:tc>
        <w:tc>
          <w:tcPr>
            <w:tcW w:w="476" w:type="pct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rtl/>
                <w:lang w:bidi="fa-IR"/>
              </w:rPr>
            </w:pPr>
          </w:p>
        </w:tc>
        <w:tc>
          <w:tcPr>
            <w:tcW w:w="2478" w:type="pct"/>
            <w:gridSpan w:val="8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بیمارستان الزهرا(س)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تاریخ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روز</w:t>
            </w:r>
          </w:p>
        </w:tc>
      </w:tr>
      <w:tr w:rsidR="008D0FF1" w:rsidRPr="00C36E7C" w:rsidTr="00A40811">
        <w:trPr>
          <w:trHeight w:val="228"/>
        </w:trPr>
        <w:tc>
          <w:tcPr>
            <w:tcW w:w="876" w:type="pct"/>
            <w:gridSpan w:val="3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رزیدنتها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اساتید</w:t>
            </w:r>
          </w:p>
        </w:tc>
        <w:tc>
          <w:tcPr>
            <w:tcW w:w="2001" w:type="pct"/>
            <w:gridSpan w:val="7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رزیدنتها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rtl/>
                <w:lang w:bidi="fa-IR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اساتید</w:t>
            </w:r>
          </w:p>
        </w:tc>
        <w:tc>
          <w:tcPr>
            <w:tcW w:w="232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</w:tr>
      <w:tr w:rsidR="008D0FF1" w:rsidRPr="00C36E7C" w:rsidTr="00A40811">
        <w:trPr>
          <w:trHeight w:val="176"/>
        </w:trPr>
        <w:tc>
          <w:tcPr>
            <w:tcW w:w="103" w:type="pct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4"/>
                <w:szCs w:val="14"/>
                <w:rtl/>
                <w:lang w:bidi="fa-IR"/>
              </w:rPr>
            </w:pP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سال2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سال 1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right="-108"/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0FF1" w:rsidRPr="00A26C67" w:rsidRDefault="008D0FF1" w:rsidP="00A40811">
            <w:pPr>
              <w:ind w:right="-108"/>
              <w:rPr>
                <w:rFonts w:cs="B Roya"/>
                <w:color w:val="auto"/>
                <w:sz w:val="18"/>
                <w:rtl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سال 3</w:t>
            </w:r>
          </w:p>
          <w:p w:rsidR="008D0FF1" w:rsidRPr="00A26C67" w:rsidRDefault="008D0FF1" w:rsidP="00A40811">
            <w:pPr>
              <w:ind w:right="-108"/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right="-108"/>
              <w:rPr>
                <w:rFonts w:cs="B Roya"/>
                <w:color w:val="auto"/>
                <w:sz w:val="18"/>
                <w:rtl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سال 2</w:t>
            </w:r>
          </w:p>
          <w:p w:rsidR="008D0FF1" w:rsidRPr="00A26C67" w:rsidRDefault="008D0FF1" w:rsidP="00A40811">
            <w:pPr>
              <w:ind w:right="-108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مشاوره و</w:t>
            </w:r>
            <w:proofErr w:type="spellStart"/>
            <w:r w:rsidRPr="00A26C67">
              <w:rPr>
                <w:rFonts w:cs="B Roya"/>
                <w:color w:val="auto"/>
                <w:sz w:val="18"/>
                <w:lang w:bidi="fa-IR"/>
              </w:rPr>
              <w:t>icu</w:t>
            </w:r>
            <w:proofErr w:type="spellEnd"/>
          </w:p>
        </w:tc>
        <w:tc>
          <w:tcPr>
            <w:tcW w:w="825" w:type="pct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8"/>
                <w:lang w:bidi="fa-IR"/>
              </w:rPr>
            </w:pPr>
            <w:r w:rsidRPr="00A26C67">
              <w:rPr>
                <w:rFonts w:cs="B Roya" w:hint="cs"/>
                <w:color w:val="auto"/>
                <w:sz w:val="18"/>
                <w:rtl/>
                <w:lang w:bidi="fa-IR"/>
              </w:rPr>
              <w:t>سال 1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232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  <w:tc>
          <w:tcPr>
            <w:tcW w:w="401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A26C67" w:rsidRDefault="008D0FF1" w:rsidP="00A40811">
            <w:pPr>
              <w:rPr>
                <w:rFonts w:cs="B Roya"/>
                <w:color w:val="auto"/>
                <w:sz w:val="18"/>
                <w:lang w:bidi="fa-IR"/>
              </w:rPr>
            </w:pPr>
          </w:p>
        </w:tc>
      </w:tr>
      <w:tr w:rsidR="008D0FF1" w:rsidRPr="00C36E7C" w:rsidTr="00A40811">
        <w:trPr>
          <w:trHeight w:val="111"/>
        </w:trPr>
        <w:tc>
          <w:tcPr>
            <w:tcW w:w="103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vMerge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0"/>
                <w:szCs w:val="10"/>
                <w:lang w:bidi="fa-IR"/>
              </w:rPr>
            </w:pPr>
            <w:r>
              <w:rPr>
                <w:rFonts w:cs="B Roya" w:hint="cs"/>
                <w:color w:val="auto"/>
                <w:sz w:val="10"/>
                <w:szCs w:val="10"/>
                <w:rtl/>
                <w:lang w:bidi="fa-IR"/>
              </w:rPr>
              <w:t>بخش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ind w:left="-142" w:right="-108"/>
              <w:jc w:val="center"/>
              <w:rPr>
                <w:rFonts w:cs="B Roya"/>
                <w:color w:val="auto"/>
                <w:sz w:val="10"/>
                <w:szCs w:val="10"/>
                <w:lang w:bidi="fa-IR"/>
              </w:rPr>
            </w:pPr>
            <w:r w:rsidRPr="00C36E7C">
              <w:rPr>
                <w:rFonts w:cs="B Roya" w:hint="cs"/>
                <w:color w:val="auto"/>
                <w:sz w:val="10"/>
                <w:szCs w:val="10"/>
                <w:rtl/>
                <w:lang w:bidi="fa-IR"/>
              </w:rPr>
              <w:t>اورژانس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color w:val="auto"/>
                <w:sz w:val="14"/>
                <w:szCs w:val="14"/>
                <w:rtl/>
                <w:lang w:bidi="fa-IR"/>
              </w:rPr>
              <w:t xml:space="preserve">استروك </w:t>
            </w:r>
          </w:p>
        </w:tc>
        <w:tc>
          <w:tcPr>
            <w:tcW w:w="477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0"/>
                <w:szCs w:val="10"/>
                <w:lang w:bidi="fa-IR"/>
              </w:rPr>
            </w:pPr>
          </w:p>
        </w:tc>
        <w:tc>
          <w:tcPr>
            <w:tcW w:w="401" w:type="pct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D0FF1" w:rsidRPr="00C36E7C" w:rsidRDefault="008D0FF1" w:rsidP="00A40811">
            <w:pPr>
              <w:rPr>
                <w:rFonts w:cs="B Roya"/>
                <w:color w:val="auto"/>
                <w:sz w:val="14"/>
                <w:szCs w:val="14"/>
                <w:lang w:bidi="fa-IR"/>
              </w:rPr>
            </w:pP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367" w:type="pc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09" w:type="pct"/>
            <w:gridSpan w:val="2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534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0B60F9" w:rsidRDefault="00E43856" w:rsidP="005C0332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قاسمي</w:t>
            </w:r>
          </w:p>
        </w:tc>
        <w:tc>
          <w:tcPr>
            <w:tcW w:w="334" w:type="pct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EC4138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39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476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2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401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دوشنبه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5C0332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شايگان نژاد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صنيعي 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  <w:t>خليلي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  <w:t>خليلي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سه شنبه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ذكي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انصاري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چهارشنبه</w:t>
            </w:r>
          </w:p>
        </w:tc>
      </w:tr>
      <w:tr w:rsidR="00E43856" w:rsidRPr="00C36E7C" w:rsidTr="00361E3C">
        <w:trPr>
          <w:trHeight w:val="28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AA24CC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  <w:t>خليلي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2"/>
                <w:szCs w:val="12"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عباسي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2"/>
                <w:szCs w:val="12"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عباسي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پنجشنبه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E43856" w:rsidRPr="000B60F9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0B60F9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43856" w:rsidRPr="000B60F9" w:rsidRDefault="00E43856" w:rsidP="005C033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قاسمي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 xml:space="preserve">حمصيان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0B60F9" w:rsidRDefault="00E43856" w:rsidP="00A40811">
            <w:pPr>
              <w:bidi/>
              <w:ind w:left="-142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اوجي فرد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0B60F9" w:rsidRDefault="00D55F2F" w:rsidP="00EC4138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0B60F9" w:rsidRDefault="00D55F2F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چيت ساز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0B60F9" w:rsidRDefault="00E43856" w:rsidP="00A40811">
            <w:pPr>
              <w:ind w:left="-142" w:right="-108"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0B60F9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شنبه </w:t>
            </w:r>
          </w:p>
        </w:tc>
      </w:tr>
      <w:tr w:rsidR="00E43856" w:rsidRPr="00C36E7C" w:rsidTr="00A40811">
        <w:trPr>
          <w:trHeight w:val="314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43856" w:rsidRPr="00C36E7C" w:rsidRDefault="00E43856" w:rsidP="005C033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صنيعي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AA24CC" w:rsidP="00AA24CC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AA24C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C4138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شايگان نژاد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AA24CC" w:rsidP="00EC4138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ملكيان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AA24CC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  <w:lang w:bidi="fa-IR"/>
              </w:rPr>
              <w:t>ملكيان</w:t>
            </w:r>
            <w:r w:rsidR="00E43856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  <w:r w:rsidR="00EC4138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C4138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ذكي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خوروش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1D3D26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1D3D26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 xml:space="preserve">سعادت نيا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C4138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پنجشنبه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فرد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شايگان نژاد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صنيعي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تفنگسازي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E43856" w:rsidRPr="00C36E7C" w:rsidTr="00A40811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AA24CC" w:rsidP="00695893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C4138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شنبه</w:t>
            </w:r>
          </w:p>
        </w:tc>
      </w:tr>
      <w:tr w:rsidR="00E43856" w:rsidRPr="00C36E7C" w:rsidTr="00A40811">
        <w:trPr>
          <w:trHeight w:val="305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جهانشاهي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43856" w:rsidRPr="00C36E7C" w:rsidRDefault="00E43856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قاسمي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حمصيان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خوروش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E43856" w:rsidRPr="00C36E7C" w:rsidTr="00A40811">
        <w:trPr>
          <w:trHeight w:val="266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43856" w:rsidRPr="00C36E7C" w:rsidRDefault="00E43856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D55F2F" w:rsidP="00A40811">
            <w:pPr>
              <w:bidi/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فرد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E43856" w:rsidRPr="00C36E7C" w:rsidTr="00A40811">
        <w:trPr>
          <w:trHeight w:val="313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تفنگ سازي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:rsidR="00E43856" w:rsidRPr="00C36E7C" w:rsidRDefault="00E43856" w:rsidP="005C033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شايگان نژاد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296D1C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قاسمي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  <w:hideMark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فرد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1D3D26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1D3D26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پنجشنبه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عبدالهيان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انصاري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جمعه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فرد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شنبه</w:t>
            </w:r>
          </w:p>
        </w:tc>
      </w:tr>
      <w:tr w:rsidR="00E43856" w:rsidRPr="00C36E7C" w:rsidTr="00361E3C">
        <w:trPr>
          <w:trHeight w:val="350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شايگان نژاد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ذكي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مهدي پور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انصاري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يكشنبه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نيكو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احمديان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D55F2F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D55F2F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بصيري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اوجي فرد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صنيعي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جهانشاهي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  <w:tr w:rsidR="00E43856" w:rsidRPr="00C36E7C" w:rsidTr="00361E3C">
        <w:trPr>
          <w:trHeight w:val="347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سالاري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تفنگ سازي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تفنگ سازي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نجفي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پنجشنبه</w:t>
            </w:r>
          </w:p>
        </w:tc>
      </w:tr>
      <w:tr w:rsidR="00E43856" w:rsidRPr="00C36E7C" w:rsidTr="00361E3C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D55F2F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عبداللهيان</w:t>
            </w:r>
            <w:r w:rsidR="00E43856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سالاري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عباسي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D55F2F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ملكيان</w:t>
            </w:r>
            <w:r w:rsidR="00E43856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جمعه </w:t>
            </w:r>
          </w:p>
        </w:tc>
      </w:tr>
      <w:tr w:rsidR="00E43856" w:rsidRPr="00C36E7C" w:rsidTr="00361E3C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اندامي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تفنگسازي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سالاري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 مردي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قيصرري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خليلي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شنبه </w:t>
            </w:r>
          </w:p>
        </w:tc>
      </w:tr>
      <w:tr w:rsidR="00E43856" w:rsidRPr="00C36E7C" w:rsidTr="00361E3C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عليزاده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خليلي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اشتري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ذكي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اوجي فرد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مدنيان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D55F2F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ملكيان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خوروش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C000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يكشنبه</w:t>
            </w:r>
          </w:p>
        </w:tc>
      </w:tr>
      <w:tr w:rsidR="00E43856" w:rsidRPr="00C36E7C" w:rsidTr="00A40811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معصومي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عبدالهيان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قاسمي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حيدري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معيني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تفنگ سازي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چيت ساز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29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</w:tr>
      <w:tr w:rsidR="00E43856" w:rsidRPr="00C36E7C" w:rsidTr="00A40811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621C34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مهدي پور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عباسي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مهوري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احمديان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شيرمردي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قيصري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سعادت نيا 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</w:tr>
      <w:tr w:rsidR="00E43856" w:rsidRPr="00C36E7C" w:rsidTr="00A40811">
        <w:trPr>
          <w:trHeight w:val="368"/>
        </w:trPr>
        <w:tc>
          <w:tcPr>
            <w:tcW w:w="103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695893">
            <w:pPr>
              <w:ind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نيكو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مدنيان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43856" w:rsidRPr="00C36E7C" w:rsidRDefault="00E43856" w:rsidP="005C0332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زارع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856" w:rsidRPr="00C36E7C" w:rsidRDefault="00255DC6" w:rsidP="00A40811">
            <w:pPr>
              <w:bidi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جهانشاهي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EC4138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خليلي   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خليلي   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3856" w:rsidRDefault="00E43856" w:rsidP="00A40811"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bidi/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اعتمادي فر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 w:rsidRPr="00C36E7C"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>31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43856" w:rsidRPr="00C36E7C" w:rsidRDefault="00E43856" w:rsidP="00A40811">
            <w:pPr>
              <w:ind w:left="-142" w:right="-108"/>
              <w:jc w:val="center"/>
              <w:rPr>
                <w:rFonts w:ascii="Tahoma" w:hAnsi="Tahoma" w:cs="Tahoma"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Tahoma" w:hint="cs"/>
                <w:color w:val="auto"/>
                <w:sz w:val="14"/>
                <w:szCs w:val="14"/>
                <w:rtl/>
                <w:lang w:bidi="fa-IR"/>
              </w:rPr>
              <w:t xml:space="preserve">چهارشنبه </w:t>
            </w:r>
          </w:p>
        </w:tc>
      </w:tr>
    </w:tbl>
    <w:p w:rsidR="008D0FF1" w:rsidRPr="00C36E7C" w:rsidRDefault="008D0FF1" w:rsidP="008D0FF1">
      <w:pPr>
        <w:jc w:val="right"/>
        <w:rPr>
          <w:rFonts w:cs="B Nazanin"/>
          <w:i/>
          <w:iCs/>
          <w:color w:val="auto"/>
          <w:sz w:val="14"/>
          <w:szCs w:val="14"/>
          <w:lang w:bidi="fa-IR"/>
        </w:rPr>
      </w:pPr>
    </w:p>
    <w:p w:rsidR="008D0FF1" w:rsidRPr="00C36E7C" w:rsidRDefault="008D0FF1" w:rsidP="008D0FF1">
      <w:pPr>
        <w:ind w:right="-169"/>
        <w:jc w:val="right"/>
        <w:rPr>
          <w:rFonts w:cs="B Nazanin"/>
          <w:color w:val="auto"/>
          <w:sz w:val="14"/>
          <w:szCs w:val="14"/>
          <w:lang w:bidi="fa-IR"/>
        </w:rPr>
      </w:pPr>
      <w:r w:rsidRPr="00C36E7C">
        <w:rPr>
          <w:rFonts w:cs="B Nazanin" w:hint="cs"/>
          <w:color w:val="auto"/>
          <w:sz w:val="14"/>
          <w:szCs w:val="14"/>
          <w:rtl/>
          <w:lang w:bidi="fa-IR"/>
        </w:rPr>
        <w:t xml:space="preserve"> </w:t>
      </w:r>
    </w:p>
    <w:p w:rsidR="008D0FF1" w:rsidRPr="00276B92" w:rsidRDefault="008D0FF1" w:rsidP="00EC4138">
      <w:pPr>
        <w:bidi/>
        <w:jc w:val="both"/>
        <w:rPr>
          <w:rFonts w:cs="B Zar"/>
          <w:i/>
          <w:iCs/>
          <w:sz w:val="18"/>
          <w:szCs w:val="16"/>
          <w:rtl/>
          <w:lang w:bidi="fa-IR"/>
        </w:rPr>
      </w:pPr>
      <w:r w:rsidRPr="00276B92">
        <w:rPr>
          <w:rFonts w:cs="B Zar" w:hint="cs"/>
          <w:i/>
          <w:iCs/>
          <w:sz w:val="18"/>
          <w:szCs w:val="16"/>
          <w:rtl/>
          <w:lang w:bidi="fa-IR"/>
        </w:rPr>
        <w:t>بیماران نوروماسکولار در هر کشیک بیمارستان الزهرا , به سرویس آقای دکتر بصیری منتقل می گردد.- بیماران غیر نورو ماسکولار تاریخ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1/4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 xml:space="preserve">سرویس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خانم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 xml:space="preserve"> دکتر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انصاري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و در تاريخ</w:t>
      </w:r>
      <w:r w:rsidR="00EC4138">
        <w:rPr>
          <w:rFonts w:cs="B Zar" w:hint="cs"/>
          <w:i/>
          <w:iCs/>
          <w:sz w:val="18"/>
          <w:szCs w:val="16"/>
          <w:rtl/>
          <w:lang w:bidi="fa-IR"/>
        </w:rPr>
        <w:t>7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4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به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>سرويس</w:t>
      </w:r>
      <w:r w:rsidRPr="00D234C6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>
        <w:rPr>
          <w:rFonts w:cs="B Zar" w:hint="cs"/>
          <w:i/>
          <w:iCs/>
          <w:sz w:val="18"/>
          <w:szCs w:val="16"/>
          <w:rtl/>
          <w:lang w:bidi="fa-IR"/>
        </w:rPr>
        <w:t>آقاي دكتر خوروش</w:t>
      </w:r>
      <w:r w:rsidR="00FB49CE" w:rsidRPr="00FB49CE"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و در تاريخ</w:t>
      </w:r>
      <w:r w:rsidR="00EC4138">
        <w:rPr>
          <w:rFonts w:cs="B Zar" w:hint="cs"/>
          <w:i/>
          <w:iCs/>
          <w:sz w:val="18"/>
          <w:szCs w:val="16"/>
          <w:rtl/>
          <w:lang w:bidi="fa-IR"/>
        </w:rPr>
        <w:t xml:space="preserve">8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 xml:space="preserve">/4 به سرويس آقاي دكتر اعتمادي فر 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و در تاريخ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21</w:t>
      </w:r>
      <w:r>
        <w:rPr>
          <w:rFonts w:cs="B Zar" w:hint="cs"/>
          <w:i/>
          <w:iCs/>
          <w:sz w:val="18"/>
          <w:szCs w:val="16"/>
          <w:rtl/>
          <w:lang w:bidi="fa-IR"/>
        </w:rPr>
        <w:t>/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4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به سرويس آقاي دكترچيت ساز و23/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4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به سرويس آقاي دكتر </w:t>
      </w:r>
      <w:r w:rsidR="00FB49CE">
        <w:rPr>
          <w:rFonts w:cs="B Zar" w:hint="cs"/>
          <w:i/>
          <w:iCs/>
          <w:sz w:val="18"/>
          <w:szCs w:val="16"/>
          <w:rtl/>
          <w:lang w:bidi="fa-IR"/>
        </w:rPr>
        <w:t>نجفي</w:t>
      </w:r>
      <w:r>
        <w:rPr>
          <w:rFonts w:cs="B Zar" w:hint="cs"/>
          <w:i/>
          <w:iCs/>
          <w:sz w:val="18"/>
          <w:szCs w:val="16"/>
          <w:rtl/>
          <w:lang w:bidi="fa-IR"/>
        </w:rPr>
        <w:t xml:space="preserve"> </w:t>
      </w:r>
      <w:r w:rsidRPr="00276B92">
        <w:rPr>
          <w:rFonts w:cs="B Zar" w:hint="cs"/>
          <w:i/>
          <w:iCs/>
          <w:sz w:val="18"/>
          <w:szCs w:val="16"/>
          <w:rtl/>
          <w:lang w:bidi="fa-IR"/>
        </w:rPr>
        <w:t xml:space="preserve">منتقل گردد.            </w:t>
      </w:r>
    </w:p>
    <w:p w:rsidR="008D0FF1" w:rsidRDefault="008D0FF1" w:rsidP="008D0FF1">
      <w:pPr>
        <w:jc w:val="right"/>
        <w:rPr>
          <w:rFonts w:cs="B Nazanin"/>
          <w:color w:val="auto"/>
          <w:szCs w:val="20"/>
          <w:rtl/>
          <w:lang w:bidi="fa-IR"/>
        </w:rPr>
      </w:pPr>
    </w:p>
    <w:p w:rsidR="00550E8C" w:rsidRDefault="00550E8C" w:rsidP="00550E8C">
      <w:pPr>
        <w:rPr>
          <w:rFonts w:cs="Nazanin"/>
          <w:b/>
          <w:bCs/>
          <w:lang w:bidi="fa-IR"/>
        </w:rPr>
      </w:pPr>
      <w:r>
        <w:rPr>
          <w:rFonts w:cs="Nazanin" w:hint="cs"/>
          <w:b/>
          <w:bCs/>
          <w:rtl/>
          <w:lang w:bidi="fa-IR"/>
        </w:rPr>
        <w:t>مدير گروه بيماريهاي مغز و اعصا</w:t>
      </w:r>
      <w:r>
        <w:rPr>
          <w:rFonts w:cs="B Nazanin" w:hint="cs"/>
          <w:b/>
          <w:bCs/>
          <w:sz w:val="14"/>
          <w:szCs w:val="14"/>
          <w:rtl/>
          <w:lang w:bidi="fa-IR"/>
        </w:rPr>
        <w:t>ب</w:t>
      </w:r>
    </w:p>
    <w:p w:rsidR="00550E8C" w:rsidRDefault="00550E8C" w:rsidP="00550E8C">
      <w:pPr>
        <w:rPr>
          <w:rFonts w:cs="Nazanin"/>
          <w:b/>
          <w:bCs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دكتر محمدرضا نجفي       </w:t>
      </w:r>
    </w:p>
    <w:p w:rsidR="007A2560" w:rsidRDefault="008D0FF1" w:rsidP="00A35321">
      <w:pPr>
        <w:jc w:val="center"/>
        <w:rPr>
          <w:rFonts w:cs="B Nazanin"/>
          <w:color w:val="auto"/>
          <w:szCs w:val="20"/>
          <w:rtl/>
          <w:lang w:bidi="fa-IR"/>
        </w:rPr>
      </w:pPr>
      <w:r>
        <w:rPr>
          <w:rFonts w:cs="B Roya"/>
          <w:color w:val="auto"/>
          <w:sz w:val="24"/>
          <w:szCs w:val="24"/>
          <w:rtl/>
          <w:lang w:bidi="fa-IR"/>
        </w:rPr>
        <w:br w:type="column"/>
      </w:r>
    </w:p>
    <w:p w:rsidR="00E067DD" w:rsidRDefault="00E067DD"/>
    <w:sectPr w:rsidR="00E067DD" w:rsidSect="00C36E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560"/>
    <w:rsid w:val="00034D6A"/>
    <w:rsid w:val="000B60F9"/>
    <w:rsid w:val="000F41A7"/>
    <w:rsid w:val="00141069"/>
    <w:rsid w:val="00177F45"/>
    <w:rsid w:val="001961A5"/>
    <w:rsid w:val="001D3D26"/>
    <w:rsid w:val="001F1E05"/>
    <w:rsid w:val="0022251D"/>
    <w:rsid w:val="002545B2"/>
    <w:rsid w:val="002554C6"/>
    <w:rsid w:val="00255DC6"/>
    <w:rsid w:val="00296D1C"/>
    <w:rsid w:val="002A3265"/>
    <w:rsid w:val="002C4685"/>
    <w:rsid w:val="00331ABF"/>
    <w:rsid w:val="00336267"/>
    <w:rsid w:val="00361E3C"/>
    <w:rsid w:val="003F1326"/>
    <w:rsid w:val="003F7170"/>
    <w:rsid w:val="00406D76"/>
    <w:rsid w:val="004E3442"/>
    <w:rsid w:val="005230F2"/>
    <w:rsid w:val="00550E8C"/>
    <w:rsid w:val="005C0332"/>
    <w:rsid w:val="005D039D"/>
    <w:rsid w:val="005E467E"/>
    <w:rsid w:val="00621C34"/>
    <w:rsid w:val="00625B3F"/>
    <w:rsid w:val="00695893"/>
    <w:rsid w:val="006A2294"/>
    <w:rsid w:val="00731D18"/>
    <w:rsid w:val="00767381"/>
    <w:rsid w:val="007A2560"/>
    <w:rsid w:val="007A2907"/>
    <w:rsid w:val="00800EB2"/>
    <w:rsid w:val="008041E7"/>
    <w:rsid w:val="00831BEC"/>
    <w:rsid w:val="008967FB"/>
    <w:rsid w:val="008A38EA"/>
    <w:rsid w:val="008D0FF1"/>
    <w:rsid w:val="009C03C4"/>
    <w:rsid w:val="009C2A49"/>
    <w:rsid w:val="00A26C67"/>
    <w:rsid w:val="00A35321"/>
    <w:rsid w:val="00A40811"/>
    <w:rsid w:val="00A607AF"/>
    <w:rsid w:val="00AA24CC"/>
    <w:rsid w:val="00AB56DB"/>
    <w:rsid w:val="00AE0EB0"/>
    <w:rsid w:val="00B17300"/>
    <w:rsid w:val="00B23F42"/>
    <w:rsid w:val="00B8224B"/>
    <w:rsid w:val="00BA0298"/>
    <w:rsid w:val="00BA54A5"/>
    <w:rsid w:val="00BE5695"/>
    <w:rsid w:val="00C36E7C"/>
    <w:rsid w:val="00C376E5"/>
    <w:rsid w:val="00D306BD"/>
    <w:rsid w:val="00D55F2F"/>
    <w:rsid w:val="00D7617C"/>
    <w:rsid w:val="00DB62DD"/>
    <w:rsid w:val="00DC2669"/>
    <w:rsid w:val="00DC44D6"/>
    <w:rsid w:val="00E067DD"/>
    <w:rsid w:val="00E23B07"/>
    <w:rsid w:val="00E43856"/>
    <w:rsid w:val="00E74529"/>
    <w:rsid w:val="00EA66B0"/>
    <w:rsid w:val="00EC4138"/>
    <w:rsid w:val="00EE4310"/>
    <w:rsid w:val="00EF3D7A"/>
    <w:rsid w:val="00FB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0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1F4C-27FB-4944-BF56-2DDE2BB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cp:lastModifiedBy>his1</cp:lastModifiedBy>
  <cp:revision>7</cp:revision>
  <cp:lastPrinted>2015-01-31T04:43:00Z</cp:lastPrinted>
  <dcterms:created xsi:type="dcterms:W3CDTF">2015-06-18T08:29:00Z</dcterms:created>
  <dcterms:modified xsi:type="dcterms:W3CDTF">2015-06-20T08:15:00Z</dcterms:modified>
</cp:coreProperties>
</file>