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bidi/>
        <w:jc w:val="center"/>
        <w:rPr>
          <w:lang w:bidi="fa-IR"/>
          <w:rFonts w:cs="B Roya"/>
          <w:b/>
          <w:bCs/>
          <w:i/>
          <w:iCs/>
          <w:sz w:val="16"/>
          <w:szCs w:val="16"/>
          <w:u w:val="single" w:color="auto"/>
          <w:rtl/>
        </w:rPr>
      </w:pPr>
      <w:r>
        <w:rPr>
          <w:lang w:bidi="fa-IR"/>
          <w:rFonts w:cs="B Roya" w:hint="cs"/>
          <w:b/>
          <w:bCs/>
          <w:sz w:val="16"/>
          <w:szCs w:val="16"/>
          <w:rtl/>
        </w:rPr>
        <w:t>برنامه گروه نورولوژی آبان ماه95</w:t>
      </w:r>
    </w:p>
    <w:tbl>
      <w:tblPr>
        <w:tblpPr w:leftFromText="180" w:rightFromText="180" w:vertAnchor="text" w:horzAnchor="text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785"/>
        <w:gridCol w:w="2097"/>
        <w:gridCol w:w="1132"/>
        <w:gridCol w:w="2516"/>
      </w:tblGrid>
      <w:tr>
        <w:trPr>
          <w:trHeight w:val="366" w:hRule="atLeast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lang w:bidi="fa-IR"/>
                <w:rFonts w:ascii="Tahoma" w:hAnsi="Tahoma" w:cs="Tahoma"/>
                <w:b/>
                <w:bCs/>
                <w:sz w:val="16"/>
                <w:szCs w:val="16"/>
                <w:rtl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lang w:bidi="fa-IR"/>
                <w:rFonts w:ascii="Tahoma" w:hAnsi="Tahoma" w:cs="Tahoma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lang w:bidi="fa-IR"/>
                <w:rFonts w:ascii="Tahoma" w:hAnsi="Tahoma" w:cs="Tahoma"/>
                <w:b/>
                <w:bCs/>
                <w:sz w:val="16"/>
                <w:szCs w:val="16"/>
                <w:rtl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lang w:bidi="fa-IR"/>
                <w:rFonts w:ascii="Tahoma" w:hAnsi="Tahoma" w:cs="Tahoma"/>
                <w:b/>
                <w:bCs/>
                <w:sz w:val="14"/>
                <w:szCs w:val="14"/>
                <w:rtl/>
              </w:rPr>
              <w:t>مرکز درمانی</w:t>
            </w: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افضلی - 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آیت الله کاشانی</w:t>
            </w: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رنجبر- معصومی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مهوری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ملکیان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زارع 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165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قادری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اوستاد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شایگان نژاد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67" w:hRule="atLeast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فرج پور- عبدالهیان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قاسمی 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افضلی - مسجدی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درمانگاه نورولوژی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2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قادری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دوشنبه چهارشنبه</w:t>
            </w:r>
            <w:r>
              <w:rPr>
                <w:lang w:bidi="fa-IR"/>
                <w:rFonts w:cs="B Roya"/>
                <w:b/>
                <w:bCs/>
                <w:sz w:val="14"/>
                <w:szCs w:val="14"/>
              </w:rPr>
              <w:t>: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9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معصومی - رنجبر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دوشنبه : دکتر مهوری 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120" w:hRule="atLeast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  <w:t>عبدالهیان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سه شنبه: دکتر سالاری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2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عبدالهیان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2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اوستاد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 w:val="continue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305" w:hRule="atLeast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 xml:space="preserve">تفنگ سازی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</w:rPr>
              <w:t xml:space="preserve"> EMG-NCV  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55" w:hRule="atLeast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>رزیدنت آنکال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198" w:hRule="atLeast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چشم آور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خوروش   </w:t>
            </w:r>
            <w:r>
              <w:rPr>
                <w:lang w:bidi="fa-IR"/>
                <w:rFonts w:cs="B Roya"/>
                <w:b/>
                <w:bCs/>
                <w:sz w:val="14"/>
                <w:szCs w:val="14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بخش  نورولوژی</w:t>
            </w:r>
          </w:p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بیمارستان الزهرا(س)</w:t>
            </w:r>
          </w:p>
        </w:tc>
      </w:tr>
      <w:tr>
        <w:trPr>
          <w:trHeight w:val="573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pStyle w:val="ListParagraph"/>
              <w:bidi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عطایی-معینی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سعادت نیا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رایانی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color w:val="auto"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 صنیعی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چیت ساز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4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رهنما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color w:val="auto"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 نیکو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اعتمادی فر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قیصری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دکتر بصیری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193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دكتر انصاري</w:t>
            </w:r>
          </w:p>
        </w:tc>
        <w:tc>
          <w:tcPr>
            <w:tcW w:w="0" w:type="auto"/>
            <w:gridSpan w:val="2"/>
            <w:vMerge w:val="continue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29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1466" w:type="pct"/>
            <w:gridSpan w:val="2"/>
            <w:vMerge w:val="continue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79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خلیلی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i/>
                <w:iCs/>
                <w:sz w:val="14"/>
                <w:szCs w:val="14"/>
                <w:u w:val="single" w:color="auto"/>
              </w:rPr>
            </w:pPr>
            <w:r>
              <w:rPr>
                <w:lang w:bidi="fa-IR"/>
                <w:rFonts w:cs="B Roya" w:hint="cs"/>
                <w:b/>
                <w:bCs/>
                <w:i/>
                <w:iCs/>
                <w:sz w:val="14"/>
                <w:szCs w:val="14"/>
                <w:u w:val="single" w:color="auto"/>
                <w:rtl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درمانگاه </w:t>
            </w: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  <w:t>دکتر رحیمی نژاد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شنبه: دکتر سالاری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اتندینگ درمانگاه  ژنرال</w:t>
            </w:r>
          </w:p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رایانی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color w:val="auto"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 صنیعی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یکشنبه: دکتر چیت ساز</w:t>
            </w:r>
          </w:p>
        </w:tc>
        <w:tc>
          <w:tcPr>
            <w:tcW w:w="0" w:type="auto"/>
            <w:vMerge w:val="continue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رهنما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color w:val="auto"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 نیکو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دوشنبه ها: دکتر اعتمادی فر</w:t>
            </w:r>
          </w:p>
        </w:tc>
        <w:tc>
          <w:tcPr>
            <w:tcW w:w="0" w:type="auto"/>
            <w:vMerge w:val="continue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>عطایی-معینی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>سه شنبه:  دكتر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سعادتنیا</w:t>
            </w:r>
          </w:p>
        </w:tc>
        <w:tc>
          <w:tcPr>
            <w:tcW w:w="0" w:type="auto"/>
            <w:vMerge w:val="continue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جهار شنبه: دکترخوروش</w:t>
            </w:r>
          </w:p>
        </w:tc>
        <w:tc>
          <w:tcPr>
            <w:tcW w:w="0" w:type="auto"/>
            <w:vMerge w:val="continue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چهارشنبه:درمانگاه اختلالات حرکتی</w:t>
            </w:r>
          </w:p>
        </w:tc>
        <w:tc>
          <w:tcPr>
            <w:tcW w:w="0" w:type="auto"/>
            <w:vMerge w:val="continue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Times New Roman" w:hint="cs"/>
                <w:b/>
                <w:bCs/>
                <w:color w:val="auto"/>
                <w:sz w:val="14"/>
                <w:szCs w:val="14"/>
                <w:rtl/>
              </w:rPr>
              <w:t xml:space="preserve">رهنما </w:t>
            </w:r>
            <w:r>
              <w:rPr>
                <w:lang w:bidi="fa-IR"/>
                <w:rFonts w:cs="Times New Roman"/>
                <w:b/>
                <w:bCs/>
                <w:color w:val="auto"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Times New Roman" w:hint="cs"/>
                <w:b/>
                <w:bCs/>
                <w:color w:val="auto"/>
                <w:sz w:val="14"/>
                <w:szCs w:val="14"/>
                <w:rtl/>
              </w:rPr>
              <w:t xml:space="preserve"> نیکو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jc w:val="right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نوروافتالمولوژی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75" w:hRule="atLeast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صنیعی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چیت ساز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</w:rPr>
              <w:t xml:space="preserve"> EEG 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واحد</w:t>
            </w: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165" w:hRule="atLeast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عباسی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خوروش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دکتر سعادت نیا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داپلر </w:t>
            </w: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u w:val="single" w:color="auto"/>
                <w:rtl/>
              </w:rPr>
              <w:t>دکتر سالاری</w:t>
            </w: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>:</w:t>
            </w:r>
          </w:p>
          <w:p>
            <w:pPr>
              <w:bidi/>
              <w:rPr>
                <w:lang w:bidi="fa-IR"/>
                <w:rFonts w:cs="B Roya"/>
                <w:b/>
                <w:bCs/>
                <w:color w:val="auto"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شنبه و یکشنبه دوشنبه</w:t>
            </w: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 چهارشنبه</w:t>
            </w:r>
          </w:p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u w:val="single" w:color="auto"/>
                <w:rtl/>
              </w:rPr>
              <w:t>دکتر انصاري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:</w:t>
            </w:r>
          </w:p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color w:val="auto"/>
                <w:sz w:val="14"/>
                <w:szCs w:val="14"/>
                <w:rtl/>
              </w:rPr>
              <w:t xml:space="preserve">سه شنبه 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مشاوره</w:t>
            </w: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18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اورژانس </w:t>
            </w: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اندامی -  مدنیان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دکتر بصیری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</w:rPr>
              <w:t xml:space="preserve"> EMG-NCV  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0" w:type="auto"/>
            <w:vMerge w:val="continue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اوجی فرد -علیزاده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روتیشن روانپزشکی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  <w:t>کاشانی:معصومی،مهدی پور،اوجی فر،جهانشاهی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  <w:t>الزهرا:نیکو،معینی،علیراده،شیرمردی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/>
                <w:b/>
                <w:bCs/>
                <w:sz w:val="14"/>
                <w:szCs w:val="14"/>
              </w:rPr>
              <w:t>Case presentation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  <w:tr>
        <w:trPr>
          <w:trHeight w:val="247" w:hRule="atLeast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شیر مردی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جهانشاهی </w:t>
            </w:r>
            <w:r>
              <w:rPr>
                <w:lang w:bidi="fa-IR"/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 xml:space="preserve"> مهدی پور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Roya"/>
                <w:b/>
                <w:bCs/>
                <w:sz w:val="14"/>
                <w:szCs w:val="14"/>
                <w:rtl/>
              </w:rPr>
            </w:pPr>
            <w:r>
              <w:rPr>
                <w:lang w:bidi="fa-IR"/>
                <w:rFonts w:cs="B Roya" w:hint="cs"/>
                <w:b/>
                <w:bCs/>
                <w:sz w:val="14"/>
                <w:szCs w:val="14"/>
                <w:rtl/>
              </w:rPr>
              <w:t>روتیشن جراحی اعصاب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bidi/>
              <w:rPr>
                <w:lang w:bidi="fa-IR"/>
                <w:rFonts w:cs="B Roya"/>
                <w:b/>
                <w:bCs/>
                <w:sz w:val="14"/>
                <w:szCs w:val="14"/>
              </w:rPr>
            </w:pPr>
          </w:p>
        </w:tc>
      </w:tr>
    </w:tbl>
    <w:p>
      <w:pPr>
        <w:bidi/>
        <w:jc w:val="right"/>
        <w:rPr>
          <w:lang w:bidi="fa-IR"/>
          <w:sz w:val="18"/>
          <w:szCs w:val="16"/>
          <w:rtl/>
        </w:rPr>
      </w:pPr>
      <w:r>
        <w:rPr>
          <w:lang w:bidi="fa-IR"/>
          <w:rFonts w:hint="cs"/>
          <w:sz w:val="18"/>
          <w:szCs w:val="16"/>
          <w:rtl/>
        </w:rPr>
        <w:t>دكتر محمد سعادت نیا</w:t>
      </w:r>
    </w:p>
    <w:p>
      <w:pPr>
        <w:bidi/>
        <w:jc w:val="right"/>
        <w:rPr>
          <w:lang w:bidi="fa-IR"/>
          <w:sz w:val="18"/>
          <w:szCs w:val="16"/>
          <w:rtl/>
        </w:rPr>
      </w:pPr>
      <w:r>
        <w:rPr>
          <w:lang w:bidi="fa-IR"/>
          <w:rFonts w:hint="cs"/>
          <w:sz w:val="18"/>
          <w:szCs w:val="16"/>
          <w:rtl/>
        </w:rPr>
        <w:t>مدير گروه مغزو اعصاب</w: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 Roya">
    <w:panose1 w:val="000004000000FFFFFFFF"/>
    <w:family w:val="auto"/>
    <w:altName w:val="Courier New"/>
    <w:charset w:val="b2"/>
    <w:notTrueType w:val="false"/>
    <w:pitch w:val="variable"/>
    <w:sig w:usb0="00002000" w:usb1="7FFFFFFF" w:usb2="00000008" w:usb3="00000000" w:csb0="00000040" w:csb1="00000000"/>
  </w:font>
  <w:font w:name="Tahoma">
    <w:panose1 w:val="020B0604030504040204"/>
    <w:family w:val="swiss"/>
    <w:charset w:val="00"/>
    <w:notTrueType w:val="true"/>
    <w:sig w:usb0="E1002EFF" w:usb1="C000605B" w:usb2="00000029" w:usb3="00000001" w:csb0="200101FF" w:csb1="20280000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rawingGridHorizontalSpacing w:val="100"/>
  <w:drawingGridVerticalSpacing w:val="180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Calibri" w:eastAsia="Calibri" w:hAnsi="Calibri" w:cs="Arial"/>
      </w:rPr>
    </w:rPrDefault>
    <w:pPrDefault>
      <w:pPr/>
    </w:pPrDefault>
  </w:docDefaults>
  <w:style w:type="paragraph" w:default="1" w:styleId="normal">
    <w:name w:val="Normal"/>
    <w:qFormat/>
    <w:rPr>
      <w:color w:val="00000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dc:description/>
  <cp:lastModifiedBy>amin.dr.60k</cp:lastModifiedBy>
  <cp:revision>1</cp:revision>
  <dcterms:created xsi:type="dcterms:W3CDTF">2016-06-11T16:13:00Z</dcterms:created>
  <dcterms:modified xsi:type="dcterms:W3CDTF">2016-10-18T15:01:26Z</dcterms:modified>
</cp:coreProperties>
</file>