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76CFF" w14:textId="6A05A5C4" w:rsidR="00C92D5F" w:rsidRPr="00A012FE" w:rsidRDefault="00A012FE" w:rsidP="00F647F4">
      <w:pPr>
        <w:spacing w:after="0" w:line="240" w:lineRule="auto"/>
        <w:jc w:val="center"/>
        <w:rPr>
          <w:rFonts w:cstheme="minorHAnsi"/>
          <w:b/>
          <w:bCs/>
          <w:sz w:val="28"/>
          <w:szCs w:val="28"/>
        </w:rPr>
      </w:pPr>
      <w:r w:rsidRPr="00A012FE">
        <w:rPr>
          <w:rFonts w:cstheme="minorHAnsi"/>
          <w:b/>
          <w:bCs/>
          <w:sz w:val="28"/>
          <w:szCs w:val="28"/>
        </w:rPr>
        <w:t xml:space="preserve">Anatomy </w:t>
      </w:r>
      <w:r w:rsidR="00B558D8">
        <w:rPr>
          <w:rFonts w:cstheme="minorHAnsi"/>
          <w:b/>
          <w:bCs/>
          <w:sz w:val="28"/>
          <w:szCs w:val="28"/>
        </w:rPr>
        <w:t xml:space="preserve">of </w:t>
      </w:r>
      <w:r w:rsidR="00F647F4" w:rsidRPr="00F647F4">
        <w:rPr>
          <w:rFonts w:cstheme="minorHAnsi"/>
          <w:b/>
          <w:bCs/>
          <w:sz w:val="28"/>
          <w:szCs w:val="28"/>
        </w:rPr>
        <w:t xml:space="preserve">Musculoskeletal anatomy (practical) </w:t>
      </w:r>
      <w:r w:rsidR="00C92D5F" w:rsidRPr="00A012FE">
        <w:rPr>
          <w:rFonts w:cstheme="minorHAnsi"/>
          <w:b/>
          <w:bCs/>
          <w:sz w:val="28"/>
          <w:szCs w:val="28"/>
        </w:rPr>
        <w:t>course plan</w:t>
      </w:r>
    </w:p>
    <w:p w14:paraId="7A0D523E" w14:textId="77777777" w:rsidR="00C92D5F" w:rsidRPr="00A012FE" w:rsidRDefault="00C92D5F" w:rsidP="00C92D5F">
      <w:pPr>
        <w:bidi/>
        <w:spacing w:after="0" w:line="240" w:lineRule="auto"/>
        <w:jc w:val="center"/>
        <w:rPr>
          <w:rFonts w:eastAsia="Times New Roman" w:cstheme="minorHAnsi"/>
          <w:color w:val="333333"/>
          <w:sz w:val="18"/>
          <w:szCs w:val="18"/>
          <w:rtl/>
        </w:rPr>
      </w:pPr>
      <w:r w:rsidRPr="00A012FE">
        <w:rPr>
          <w:rFonts w:eastAsia="Times New Roman" w:cstheme="minorHAnsi"/>
          <w:color w:val="333333"/>
          <w:sz w:val="18"/>
          <w:szCs w:val="18"/>
          <w:rtl/>
        </w:rPr>
        <w:t> </w:t>
      </w:r>
    </w:p>
    <w:tbl>
      <w:tblPr>
        <w:bidiVisual/>
        <w:tblW w:w="1077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85"/>
        <w:gridCol w:w="5385"/>
      </w:tblGrid>
      <w:tr w:rsidR="00C92D5F" w:rsidRPr="00A012FE" w14:paraId="5AB4098A"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6C190C08" w14:textId="055A0F49" w:rsidR="00537E3E" w:rsidRPr="00A012FE" w:rsidRDefault="00537E3E" w:rsidP="00BB2964">
            <w:pPr>
              <w:bidi/>
              <w:spacing w:after="0" w:line="240" w:lineRule="auto"/>
              <w:jc w:val="center"/>
              <w:rPr>
                <w:rFonts w:eastAsia="Times New Roman" w:cstheme="minorHAnsi"/>
                <w:color w:val="333333"/>
                <w:sz w:val="18"/>
                <w:szCs w:val="18"/>
                <w:rtl/>
              </w:rPr>
            </w:pPr>
            <w:r w:rsidRPr="00A012FE">
              <w:rPr>
                <w:rFonts w:eastAsia="Calibri" w:cstheme="minorHAnsi"/>
                <w:b/>
                <w:bCs/>
              </w:rPr>
              <w:t>Year:</w:t>
            </w:r>
            <w:r w:rsidRPr="00A012FE">
              <w:rPr>
                <w:rFonts w:eastAsia="Times New Roman" w:cstheme="minorHAnsi"/>
                <w:color w:val="333333"/>
                <w:sz w:val="18"/>
                <w:szCs w:val="18"/>
              </w:rPr>
              <w:t xml:space="preserve"> 20</w:t>
            </w:r>
            <w:r w:rsidR="00923718">
              <w:rPr>
                <w:rFonts w:eastAsia="Times New Roman" w:cstheme="minorHAnsi"/>
                <w:color w:val="333333"/>
                <w:sz w:val="18"/>
                <w:szCs w:val="18"/>
              </w:rPr>
              <w:t>2</w:t>
            </w:r>
            <w:r w:rsidR="00BB2964">
              <w:rPr>
                <w:rFonts w:eastAsia="Times New Roman" w:cstheme="minorHAnsi"/>
                <w:color w:val="333333"/>
                <w:sz w:val="18"/>
                <w:szCs w:val="18"/>
              </w:rPr>
              <w:t>3</w:t>
            </w:r>
            <w:r w:rsidRPr="00A012FE">
              <w:rPr>
                <w:rFonts w:eastAsia="Times New Roman" w:cstheme="minorHAnsi"/>
                <w:color w:val="333333"/>
                <w:sz w:val="18"/>
                <w:szCs w:val="18"/>
              </w:rPr>
              <w:t>-202</w:t>
            </w:r>
            <w:r w:rsidR="00BB2964">
              <w:rPr>
                <w:rFonts w:eastAsia="Times New Roman" w:cstheme="minorHAnsi"/>
                <w:color w:val="333333"/>
                <w:sz w:val="18"/>
                <w:szCs w:val="18"/>
              </w:rPr>
              <w:t>4</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17EF8452" w14:textId="3EA56CE7" w:rsidR="00537E3E" w:rsidRPr="00A012FE" w:rsidRDefault="00C54B27" w:rsidP="00985C67">
            <w:pPr>
              <w:bidi/>
              <w:spacing w:after="0" w:line="240" w:lineRule="auto"/>
              <w:jc w:val="center"/>
              <w:rPr>
                <w:rFonts w:eastAsia="Times New Roman" w:cstheme="minorHAnsi"/>
                <w:color w:val="333333"/>
                <w:sz w:val="18"/>
                <w:szCs w:val="18"/>
                <w:rtl/>
              </w:rPr>
            </w:pPr>
            <w:r w:rsidRPr="00A012FE">
              <w:rPr>
                <w:rFonts w:eastAsia="Calibri" w:cstheme="minorHAnsi"/>
                <w:b/>
                <w:bCs/>
              </w:rPr>
              <w:t>Semester:</w:t>
            </w:r>
            <w:r w:rsidR="00537E3E" w:rsidRPr="00A012FE">
              <w:rPr>
                <w:rFonts w:eastAsia="Times New Roman" w:cstheme="minorHAnsi"/>
                <w:color w:val="333333"/>
                <w:sz w:val="18"/>
                <w:szCs w:val="18"/>
              </w:rPr>
              <w:t xml:space="preserve"> </w:t>
            </w:r>
            <w:r w:rsidR="00985C67">
              <w:rPr>
                <w:rFonts w:eastAsia="Times New Roman" w:cstheme="minorHAnsi"/>
                <w:color w:val="333333"/>
                <w:sz w:val="18"/>
                <w:szCs w:val="18"/>
              </w:rPr>
              <w:t>2</w:t>
            </w:r>
            <w:r w:rsidR="00985C67">
              <w:rPr>
                <w:rFonts w:eastAsia="Times New Roman" w:cstheme="minorHAnsi"/>
                <w:color w:val="333333"/>
                <w:sz w:val="18"/>
                <w:szCs w:val="18"/>
                <w:vertAlign w:val="superscript"/>
              </w:rPr>
              <w:t>nd</w:t>
            </w:r>
          </w:p>
        </w:tc>
      </w:tr>
      <w:tr w:rsidR="003A6612" w:rsidRPr="00A012FE" w14:paraId="67CF939F" w14:textId="77777777" w:rsidTr="00D91EF0">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4D1633D7" w14:textId="116B5A47" w:rsidR="003A6612" w:rsidRPr="00A012FE" w:rsidRDefault="003A6612" w:rsidP="003A6612">
            <w:pPr>
              <w:bidi/>
              <w:spacing w:after="0" w:line="240" w:lineRule="auto"/>
              <w:jc w:val="center"/>
              <w:rPr>
                <w:rFonts w:eastAsia="Times New Roman" w:cstheme="minorHAnsi"/>
                <w:b/>
                <w:bCs/>
                <w:color w:val="333333"/>
                <w:sz w:val="18"/>
                <w:szCs w:val="18"/>
                <w:rtl/>
              </w:rPr>
            </w:pPr>
            <w:r w:rsidRPr="00A012FE">
              <w:rPr>
                <w:rFonts w:eastAsia="Times New Roman" w:cstheme="minorHAnsi"/>
                <w:b/>
                <w:bCs/>
                <w:color w:val="333333"/>
                <w:sz w:val="18"/>
                <w:szCs w:val="18"/>
              </w:rPr>
              <w:t>M.D. program Course Syllabus</w:t>
            </w:r>
          </w:p>
        </w:tc>
      </w:tr>
      <w:tr w:rsidR="00C92D5F" w:rsidRPr="00A012FE" w14:paraId="0A0409EF"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215F36C5" w14:textId="274B7782" w:rsidR="00C92D5F" w:rsidRPr="00A012FE" w:rsidRDefault="00A94EAC" w:rsidP="008A0D47">
            <w:pPr>
              <w:spacing w:after="0" w:line="240" w:lineRule="auto"/>
              <w:rPr>
                <w:rFonts w:eastAsia="Times New Roman" w:cstheme="minorHAnsi"/>
                <w:color w:val="333333"/>
                <w:sz w:val="18"/>
                <w:szCs w:val="18"/>
                <w:rtl/>
              </w:rPr>
            </w:pPr>
            <w:r w:rsidRPr="00A012FE">
              <w:rPr>
                <w:rFonts w:cstheme="minorHAnsi"/>
                <w:b/>
                <w:bCs/>
              </w:rPr>
              <w:t>Department:</w:t>
            </w:r>
            <w:r w:rsidRPr="00A012FE">
              <w:rPr>
                <w:rFonts w:eastAsia="Times New Roman" w:cstheme="minorHAnsi"/>
                <w:b/>
                <w:bCs/>
                <w:color w:val="333333"/>
                <w:sz w:val="18"/>
                <w:szCs w:val="18"/>
                <w:bdr w:val="none" w:sz="0" w:space="0" w:color="auto" w:frame="1"/>
              </w:rPr>
              <w:t xml:space="preserve"> </w:t>
            </w:r>
            <w:r w:rsidRPr="00A012FE">
              <w:rPr>
                <w:rFonts w:cstheme="minorHAnsi"/>
              </w:rPr>
              <w:t>Department of Anatomical Sciences</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CC4EEA5" w14:textId="14D170EC" w:rsidR="00C92D5F" w:rsidRPr="00B601BC" w:rsidRDefault="00C92D5F" w:rsidP="00E913CA">
            <w:pPr>
              <w:pStyle w:val="NoSpacing"/>
              <w:rPr>
                <w:rFonts w:asciiTheme="minorHAnsi" w:hAnsiTheme="minorHAnsi" w:cstheme="minorHAnsi"/>
              </w:rPr>
            </w:pPr>
            <w:r w:rsidRPr="00A012FE">
              <w:rPr>
                <w:rFonts w:asciiTheme="minorHAnsi" w:hAnsiTheme="minorHAnsi" w:cstheme="minorHAnsi"/>
                <w:b/>
                <w:bCs/>
              </w:rPr>
              <w:t>Course Title:</w:t>
            </w:r>
            <w:r w:rsidRPr="00A012FE">
              <w:rPr>
                <w:rFonts w:asciiTheme="minorHAnsi" w:hAnsiTheme="minorHAnsi" w:cstheme="minorHAnsi"/>
              </w:rPr>
              <w:t xml:space="preserve"> </w:t>
            </w:r>
            <w:r w:rsidR="00EC6111">
              <w:rPr>
                <w:rFonts w:asciiTheme="minorHAnsi" w:hAnsiTheme="minorHAnsi" w:cstheme="minorHAnsi"/>
              </w:rPr>
              <w:t>M</w:t>
            </w:r>
            <w:r w:rsidR="00444DC8">
              <w:rPr>
                <w:rFonts w:asciiTheme="minorHAnsi" w:hAnsiTheme="minorHAnsi" w:cstheme="minorHAnsi"/>
              </w:rPr>
              <w:t>uscul</w:t>
            </w:r>
            <w:r w:rsidR="00EC6111">
              <w:rPr>
                <w:rFonts w:asciiTheme="minorHAnsi" w:hAnsiTheme="minorHAnsi" w:cstheme="minorHAnsi"/>
              </w:rPr>
              <w:t>o</w:t>
            </w:r>
            <w:r w:rsidR="00444DC8">
              <w:rPr>
                <w:rFonts w:asciiTheme="minorHAnsi" w:hAnsiTheme="minorHAnsi" w:cstheme="minorHAnsi"/>
              </w:rPr>
              <w:t>skeletal anatomy</w:t>
            </w:r>
            <w:r w:rsidR="00B601BC">
              <w:rPr>
                <w:rFonts w:asciiTheme="minorHAnsi" w:hAnsiTheme="minorHAnsi" w:cstheme="minorHAnsi"/>
              </w:rPr>
              <w:t xml:space="preserve"> </w:t>
            </w:r>
            <w:r w:rsidR="00E913CA">
              <w:rPr>
                <w:rFonts w:asciiTheme="minorHAnsi" w:hAnsiTheme="minorHAnsi" w:cstheme="minorHAnsi"/>
              </w:rPr>
              <w:t>practical</w:t>
            </w:r>
          </w:p>
        </w:tc>
      </w:tr>
      <w:tr w:rsidR="00C92D5F" w:rsidRPr="00A012FE" w14:paraId="26564CEA"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7FDCF11" w14:textId="275D90A8" w:rsidR="00A94EAC" w:rsidRPr="00A012FE" w:rsidRDefault="00A94EAC" w:rsidP="00444DC8">
            <w:pPr>
              <w:spacing w:after="0" w:line="240" w:lineRule="auto"/>
              <w:rPr>
                <w:rFonts w:eastAsia="Times New Roman" w:cstheme="minorHAnsi"/>
                <w:color w:val="333333"/>
                <w:sz w:val="18"/>
                <w:szCs w:val="18"/>
                <w:rtl/>
              </w:rPr>
            </w:pPr>
            <w:r w:rsidRPr="00A012FE">
              <w:rPr>
                <w:rFonts w:cstheme="minorHAnsi"/>
                <w:b/>
                <w:bCs/>
              </w:rPr>
              <w:t xml:space="preserve">Instructor: Dr. </w:t>
            </w:r>
            <w:r w:rsidR="00444DC8">
              <w:rPr>
                <w:rFonts w:cstheme="minorHAnsi"/>
                <w:b/>
                <w:bCs/>
              </w:rPr>
              <w:t>Vajihe Asgari</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3EFDB6B0" w14:textId="457ADC25" w:rsidR="001B1F09" w:rsidRPr="00A012FE" w:rsidRDefault="001B1F09" w:rsidP="00A81C65">
            <w:pPr>
              <w:spacing w:after="0" w:line="240" w:lineRule="auto"/>
              <w:rPr>
                <w:rFonts w:eastAsia="Times New Roman" w:cstheme="minorHAnsi"/>
                <w:color w:val="333333"/>
                <w:sz w:val="18"/>
                <w:szCs w:val="18"/>
                <w:rtl/>
              </w:rPr>
            </w:pPr>
            <w:r w:rsidRPr="00A012FE">
              <w:rPr>
                <w:rFonts w:eastAsia="Calibri" w:cstheme="minorHAnsi"/>
                <w:b/>
                <w:bCs/>
              </w:rPr>
              <w:t>Course Code:</w:t>
            </w:r>
            <w:r w:rsidRPr="00A012FE">
              <w:rPr>
                <w:rFonts w:cstheme="minorHAnsi"/>
              </w:rPr>
              <w:t xml:space="preserve"> </w:t>
            </w:r>
            <w:r w:rsidR="00444DC8">
              <w:rPr>
                <w:rFonts w:cstheme="minorHAnsi"/>
              </w:rPr>
              <w:t>12340</w:t>
            </w:r>
            <w:r w:rsidR="00A81C65">
              <w:rPr>
                <w:rFonts w:cstheme="minorHAnsi"/>
              </w:rPr>
              <w:t>79</w:t>
            </w:r>
          </w:p>
        </w:tc>
      </w:tr>
      <w:tr w:rsidR="00C92D5F" w:rsidRPr="00A012FE" w14:paraId="593BFD16"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7D171B7" w14:textId="4A6B2FA5" w:rsidR="00A94EAC" w:rsidRPr="00A012FE" w:rsidRDefault="00A94EAC" w:rsidP="00D46C36">
            <w:pPr>
              <w:pStyle w:val="NoSpacing"/>
              <w:rPr>
                <w:rFonts w:eastAsia="Times New Roman" w:cstheme="minorHAnsi"/>
                <w:color w:val="333333"/>
                <w:sz w:val="18"/>
                <w:szCs w:val="18"/>
                <w:rtl/>
              </w:rPr>
            </w:pPr>
            <w:r w:rsidRPr="00A012FE">
              <w:rPr>
                <w:rFonts w:asciiTheme="minorHAnsi" w:hAnsiTheme="minorHAnsi" w:cstheme="minorHAnsi"/>
                <w:b/>
                <w:bCs/>
              </w:rPr>
              <w:t>Credit Hours</w:t>
            </w:r>
            <w:r w:rsidRPr="00A012FE">
              <w:rPr>
                <w:rFonts w:asciiTheme="minorHAnsi" w:hAnsiTheme="minorHAnsi" w:cstheme="minorHAnsi"/>
                <w:b/>
                <w:bCs/>
                <w:rtl/>
              </w:rPr>
              <w:t>:</w:t>
            </w:r>
            <w:r w:rsidRPr="00A012FE">
              <w:rPr>
                <w:rFonts w:asciiTheme="minorHAnsi" w:hAnsiTheme="minorHAnsi" w:cstheme="minorHAnsi"/>
              </w:rPr>
              <w:t xml:space="preserve"> </w:t>
            </w:r>
            <w:r w:rsidR="00D46C36">
              <w:rPr>
                <w:rFonts w:asciiTheme="minorHAnsi" w:hAnsiTheme="minorHAnsi" w:cstheme="minorHAnsi"/>
              </w:rPr>
              <w:t>30</w:t>
            </w:r>
            <w:r w:rsidRPr="00A012FE">
              <w:rPr>
                <w:rFonts w:asciiTheme="minorHAnsi" w:hAnsiTheme="minorHAnsi" w:cstheme="minorHAnsi"/>
              </w:rPr>
              <w:t xml:space="preserve"> </w:t>
            </w:r>
            <w:r w:rsidR="00B601BC">
              <w:rPr>
                <w:rFonts w:asciiTheme="minorHAnsi" w:hAnsiTheme="minorHAnsi" w:cstheme="minorHAnsi"/>
              </w:rPr>
              <w:t>h</w:t>
            </w:r>
            <w:r w:rsidRPr="00A012FE">
              <w:rPr>
                <w:rFonts w:asciiTheme="minorHAnsi" w:hAnsiTheme="minorHAnsi" w:cstheme="minorHAnsi"/>
              </w:rPr>
              <w:t xml:space="preserve">ours </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190468FA" w14:textId="124514CF" w:rsidR="001B1F09" w:rsidRPr="00A012FE" w:rsidRDefault="001B1F09" w:rsidP="008A0D47">
            <w:pPr>
              <w:spacing w:after="0" w:line="240" w:lineRule="auto"/>
              <w:rPr>
                <w:rFonts w:eastAsia="Times New Roman" w:cstheme="minorHAnsi"/>
                <w:color w:val="333333"/>
                <w:sz w:val="18"/>
                <w:szCs w:val="18"/>
                <w:rtl/>
              </w:rPr>
            </w:pPr>
            <w:r w:rsidRPr="00A012FE">
              <w:rPr>
                <w:rFonts w:eastAsia="Calibri" w:cstheme="minorHAnsi"/>
                <w:b/>
                <w:bCs/>
              </w:rPr>
              <w:t>Location of teaching the course:</w:t>
            </w:r>
            <w:r w:rsidRPr="00A012FE">
              <w:rPr>
                <w:rFonts w:cstheme="minorHAnsi"/>
              </w:rPr>
              <w:t xml:space="preserve"> </w:t>
            </w:r>
          </w:p>
        </w:tc>
      </w:tr>
      <w:tr w:rsidR="00C92D5F" w:rsidRPr="00A012FE" w14:paraId="0935745D"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21DDD0FD" w14:textId="3B6F77AB" w:rsidR="00A94EAC" w:rsidRPr="00A012FE" w:rsidRDefault="00A94EAC" w:rsidP="00A81C65">
            <w:pPr>
              <w:spacing w:after="0" w:line="240" w:lineRule="auto"/>
              <w:rPr>
                <w:rFonts w:cstheme="minorHAnsi"/>
              </w:rPr>
            </w:pPr>
            <w:r w:rsidRPr="00A012FE">
              <w:rPr>
                <w:rFonts w:eastAsia="Calibri" w:cstheme="minorHAnsi"/>
                <w:b/>
                <w:bCs/>
              </w:rPr>
              <w:t>Credit Units:</w:t>
            </w:r>
            <w:r w:rsidRPr="00A012FE">
              <w:rPr>
                <w:rFonts w:cstheme="minorHAnsi"/>
              </w:rPr>
              <w:t xml:space="preserve"> </w:t>
            </w:r>
            <w:r w:rsidR="00B601BC">
              <w:rPr>
                <w:rFonts w:cstheme="minorHAnsi"/>
              </w:rPr>
              <w:t>0.</w:t>
            </w:r>
            <w:r w:rsidR="00A81C65">
              <w:rPr>
                <w:rFonts w:cstheme="minorHAnsi"/>
              </w:rPr>
              <w:t>6</w:t>
            </w:r>
          </w:p>
          <w:p w14:paraId="6D690CA8" w14:textId="620CEEBF" w:rsidR="00A94EAC" w:rsidRPr="00A012FE" w:rsidRDefault="001B1F09" w:rsidP="00A81C65">
            <w:pPr>
              <w:spacing w:after="0" w:line="240" w:lineRule="auto"/>
              <w:rPr>
                <w:rFonts w:eastAsia="Times New Roman" w:cstheme="minorHAnsi"/>
                <w:color w:val="333333"/>
                <w:sz w:val="18"/>
                <w:szCs w:val="18"/>
                <w:rtl/>
              </w:rPr>
            </w:pPr>
            <w:r w:rsidRPr="00A012FE">
              <w:rPr>
                <w:rFonts w:cstheme="minorHAnsi"/>
              </w:rPr>
              <w:t>(</w:t>
            </w:r>
            <w:r w:rsidR="00A81C65">
              <w:rPr>
                <w:rFonts w:cstheme="minorHAnsi"/>
              </w:rPr>
              <w:t>20h</w:t>
            </w:r>
            <w:r w:rsidRPr="00A012FE">
              <w:rPr>
                <w:rFonts w:cstheme="minorHAnsi"/>
              </w:rPr>
              <w:t>)</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21776CC" w14:textId="5E0036B0" w:rsidR="00A94EAC" w:rsidRPr="00A012FE" w:rsidRDefault="00A94EAC" w:rsidP="008A0D47">
            <w:pPr>
              <w:spacing w:after="0" w:line="240" w:lineRule="auto"/>
              <w:rPr>
                <w:rFonts w:eastAsia="Times New Roman" w:cstheme="minorHAnsi"/>
                <w:color w:val="333333"/>
                <w:sz w:val="18"/>
                <w:szCs w:val="18"/>
                <w:rtl/>
              </w:rPr>
            </w:pPr>
            <w:r w:rsidRPr="00A012FE">
              <w:rPr>
                <w:rFonts w:eastAsia="Calibri" w:cstheme="minorHAnsi"/>
                <w:b/>
                <w:bCs/>
              </w:rPr>
              <w:t>Prerequisite:</w:t>
            </w:r>
            <w:r w:rsidRPr="00A012FE">
              <w:rPr>
                <w:rFonts w:cstheme="minorHAnsi"/>
              </w:rPr>
              <w:t xml:space="preserve"> none</w:t>
            </w:r>
          </w:p>
        </w:tc>
      </w:tr>
      <w:tr w:rsidR="00A012FE" w:rsidRPr="00A012FE" w14:paraId="36464201" w14:textId="77777777" w:rsidTr="00A754E3">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234201A8" w14:textId="60814BDF" w:rsidR="00A012FE" w:rsidRPr="00A012FE" w:rsidRDefault="00A012FE" w:rsidP="008A0D47">
            <w:pPr>
              <w:spacing w:after="0" w:line="240" w:lineRule="auto"/>
              <w:rPr>
                <w:rFonts w:eastAsia="Times New Roman" w:cstheme="minorHAnsi"/>
                <w:color w:val="333333"/>
                <w:sz w:val="18"/>
                <w:szCs w:val="18"/>
                <w:rtl/>
              </w:rPr>
            </w:pPr>
            <w:r w:rsidRPr="00A012FE">
              <w:rPr>
                <w:rFonts w:eastAsia="Calibri" w:cstheme="minorHAnsi"/>
                <w:b/>
                <w:bCs/>
              </w:rPr>
              <w:t>Office address:</w:t>
            </w:r>
            <w:r w:rsidRPr="00A012FE">
              <w:rPr>
                <w:rFonts w:eastAsia="Times New Roman" w:cstheme="minorHAnsi"/>
                <w:color w:val="333333"/>
                <w:sz w:val="18"/>
                <w:szCs w:val="18"/>
              </w:rPr>
              <w:t xml:space="preserve"> </w:t>
            </w:r>
            <w:r w:rsidRPr="00A012FE">
              <w:rPr>
                <w:rFonts w:cstheme="minorHAnsi"/>
              </w:rPr>
              <w:t>Faculty of Medicine, Department of Anatomical Sciences</w:t>
            </w:r>
          </w:p>
        </w:tc>
      </w:tr>
      <w:tr w:rsidR="00C92D5F" w:rsidRPr="00A012FE" w14:paraId="55A2CB4E"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405EEE24" w14:textId="6491AB4A" w:rsidR="00C92D5F" w:rsidRPr="00A012FE" w:rsidRDefault="00C92D5F" w:rsidP="00444DC8">
            <w:pPr>
              <w:bidi/>
              <w:spacing w:after="0" w:line="240" w:lineRule="auto"/>
              <w:jc w:val="center"/>
              <w:rPr>
                <w:rFonts w:eastAsia="Times New Roman" w:cstheme="minorHAnsi"/>
                <w:color w:val="333333"/>
                <w:sz w:val="18"/>
                <w:szCs w:val="18"/>
                <w:rtl/>
              </w:rPr>
            </w:pPr>
            <w:r w:rsidRPr="00A012FE">
              <w:rPr>
                <w:rFonts w:eastAsia="Times New Roman" w:cstheme="minorHAnsi"/>
                <w:b/>
                <w:bCs/>
                <w:color w:val="333333"/>
                <w:sz w:val="18"/>
                <w:szCs w:val="18"/>
                <w:bdr w:val="none" w:sz="0" w:space="0" w:color="auto" w:frame="1"/>
              </w:rPr>
              <w:t>Email</w:t>
            </w:r>
            <w:r w:rsidR="00444DC8">
              <w:rPr>
                <w:rFonts w:eastAsia="Times New Roman" w:cstheme="minorHAnsi"/>
                <w:b/>
                <w:bCs/>
                <w:color w:val="333333"/>
                <w:sz w:val="18"/>
                <w:szCs w:val="18"/>
                <w:bdr w:val="none" w:sz="0" w:space="0" w:color="auto" w:frame="1"/>
              </w:rPr>
              <w:t>: v.asgari@med.mui.ac.ir</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14E2A363" w14:textId="12F8A089" w:rsidR="00094393" w:rsidRPr="00A012FE" w:rsidRDefault="00A012FE" w:rsidP="00E913CA">
            <w:pPr>
              <w:bidi/>
              <w:spacing w:after="0" w:line="240" w:lineRule="auto"/>
              <w:jc w:val="center"/>
              <w:rPr>
                <w:rFonts w:eastAsia="Times New Roman" w:cstheme="minorHAnsi"/>
                <w:color w:val="333333"/>
                <w:sz w:val="18"/>
                <w:szCs w:val="18"/>
                <w:rtl/>
              </w:rPr>
            </w:pPr>
            <w:r w:rsidRPr="00A012FE">
              <w:rPr>
                <w:rFonts w:eastAsia="Times New Roman" w:cstheme="minorHAnsi"/>
                <w:b/>
                <w:bCs/>
                <w:color w:val="333333"/>
                <w:sz w:val="18"/>
                <w:szCs w:val="18"/>
                <w:bdr w:val="none" w:sz="0" w:space="0" w:color="auto" w:frame="1"/>
              </w:rPr>
              <w:t xml:space="preserve">Tel: </w:t>
            </w:r>
            <w:r w:rsidRPr="00A012FE">
              <w:rPr>
                <w:rFonts w:eastAsia="Times New Roman" w:cstheme="minorHAnsi"/>
                <w:color w:val="333333"/>
                <w:sz w:val="18"/>
                <w:szCs w:val="18"/>
                <w:bdr w:val="none" w:sz="0" w:space="0" w:color="auto" w:frame="1"/>
              </w:rPr>
              <w:t>031-3792</w:t>
            </w:r>
            <w:r w:rsidR="004223E2">
              <w:rPr>
                <w:rFonts w:eastAsia="Times New Roman" w:cstheme="minorHAnsi"/>
                <w:color w:val="333333"/>
                <w:sz w:val="18"/>
                <w:szCs w:val="18"/>
                <w:bdr w:val="none" w:sz="0" w:space="0" w:color="auto" w:frame="1"/>
              </w:rPr>
              <w:t>91</w:t>
            </w:r>
            <w:r w:rsidR="00E913CA">
              <w:rPr>
                <w:rFonts w:eastAsia="Times New Roman" w:cstheme="minorHAnsi"/>
                <w:color w:val="333333"/>
                <w:sz w:val="18"/>
                <w:szCs w:val="18"/>
                <w:bdr w:val="none" w:sz="0" w:space="0" w:color="auto" w:frame="1"/>
              </w:rPr>
              <w:t>55</w:t>
            </w:r>
          </w:p>
        </w:tc>
      </w:tr>
      <w:tr w:rsidR="003A6612" w:rsidRPr="00A012FE" w14:paraId="700FB335" w14:textId="77777777" w:rsidTr="00E24EA2">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9E20CBD" w14:textId="28AC731B" w:rsidR="003A6612" w:rsidRPr="00A012FE" w:rsidRDefault="003A6612" w:rsidP="00444DC8">
            <w:pPr>
              <w:spacing w:after="0" w:line="240" w:lineRule="auto"/>
              <w:rPr>
                <w:rFonts w:eastAsia="Times New Roman" w:cstheme="minorHAnsi"/>
                <w:color w:val="333333"/>
                <w:sz w:val="18"/>
                <w:szCs w:val="18"/>
                <w:rtl/>
              </w:rPr>
            </w:pPr>
            <w:r w:rsidRPr="00A012FE">
              <w:rPr>
                <w:rFonts w:eastAsia="Times New Roman" w:cstheme="minorHAnsi"/>
                <w:b/>
                <w:bCs/>
                <w:color w:val="333333"/>
                <w:sz w:val="18"/>
                <w:szCs w:val="18"/>
                <w:bdr w:val="none" w:sz="0" w:space="0" w:color="auto" w:frame="1"/>
              </w:rPr>
              <w:t xml:space="preserve">Number of </w:t>
            </w:r>
            <w:r w:rsidR="00A012FE" w:rsidRPr="00A012FE">
              <w:rPr>
                <w:rFonts w:eastAsia="Times New Roman" w:cstheme="minorHAnsi"/>
                <w:b/>
                <w:bCs/>
                <w:color w:val="333333"/>
                <w:sz w:val="18"/>
                <w:szCs w:val="18"/>
                <w:bdr w:val="none" w:sz="0" w:space="0" w:color="auto" w:frame="1"/>
              </w:rPr>
              <w:t>students</w:t>
            </w:r>
            <w:r w:rsidR="00A012FE" w:rsidRPr="00A012FE">
              <w:rPr>
                <w:rFonts w:eastAsia="Times New Roman" w:cstheme="minorHAnsi"/>
                <w:b/>
                <w:bCs/>
                <w:color w:val="333333"/>
                <w:sz w:val="18"/>
                <w:szCs w:val="18"/>
                <w:bdr w:val="none" w:sz="0" w:space="0" w:color="auto" w:frame="1"/>
                <w:rtl/>
              </w:rPr>
              <w:t>:</w:t>
            </w:r>
            <w:r w:rsidRPr="00A012FE">
              <w:rPr>
                <w:rFonts w:eastAsia="Times New Roman" w:cstheme="minorHAnsi"/>
                <w:b/>
                <w:bCs/>
                <w:color w:val="333333"/>
                <w:sz w:val="18"/>
                <w:szCs w:val="18"/>
                <w:bdr w:val="none" w:sz="0" w:space="0" w:color="auto" w:frame="1"/>
                <w:rtl/>
              </w:rPr>
              <w:t xml:space="preserve"> </w:t>
            </w:r>
            <w:r w:rsidR="00444DC8">
              <w:rPr>
                <w:rFonts w:eastAsia="Times New Roman" w:cstheme="minorHAnsi"/>
                <w:b/>
                <w:bCs/>
                <w:color w:val="333333"/>
                <w:sz w:val="18"/>
                <w:szCs w:val="18"/>
                <w:bdr w:val="none" w:sz="0" w:space="0" w:color="auto" w:frame="1"/>
              </w:rPr>
              <w:t>70</w:t>
            </w:r>
            <w:r w:rsidRPr="00A012FE">
              <w:rPr>
                <w:rFonts w:eastAsia="Times New Roman" w:cstheme="minorHAnsi"/>
                <w:b/>
                <w:bCs/>
                <w:color w:val="333333"/>
                <w:sz w:val="18"/>
                <w:szCs w:val="18"/>
                <w:bdr w:val="none" w:sz="0" w:space="0" w:color="auto" w:frame="1"/>
                <w:rtl/>
              </w:rPr>
              <w:t> </w:t>
            </w:r>
          </w:p>
        </w:tc>
      </w:tr>
      <w:tr w:rsidR="00C92D5F" w:rsidRPr="00A012FE" w14:paraId="2A17DF00"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3E4BD02A" w14:textId="77777777" w:rsidR="007D06F7" w:rsidRPr="00A012FE" w:rsidRDefault="007D06F7" w:rsidP="007D06F7">
            <w:pPr>
              <w:pStyle w:val="NoSpacing"/>
              <w:shd w:val="clear" w:color="auto" w:fill="948A54"/>
              <w:ind w:hanging="142"/>
              <w:rPr>
                <w:rFonts w:asciiTheme="minorHAnsi" w:hAnsiTheme="minorHAnsi" w:cstheme="minorHAnsi"/>
                <w:b/>
                <w:bCs/>
              </w:rPr>
            </w:pPr>
            <w:r w:rsidRPr="00A012FE">
              <w:rPr>
                <w:rFonts w:asciiTheme="minorHAnsi" w:hAnsiTheme="minorHAnsi" w:cstheme="minorHAnsi"/>
                <w:b/>
                <w:bCs/>
              </w:rPr>
              <w:t>Brief course description:</w:t>
            </w:r>
          </w:p>
          <w:p w14:paraId="255ADE88" w14:textId="2C8B2143" w:rsidR="0051288A" w:rsidRPr="00A012FE" w:rsidRDefault="00B601BC" w:rsidP="00FA6C9A">
            <w:pPr>
              <w:pStyle w:val="Heading1"/>
              <w:ind w:left="57" w:right="57" w:hanging="23"/>
              <w:jc w:val="both"/>
              <w:rPr>
                <w:rFonts w:cstheme="minorHAnsi"/>
                <w:color w:val="333333"/>
                <w:sz w:val="18"/>
                <w:szCs w:val="18"/>
                <w:rtl/>
              </w:rPr>
            </w:pPr>
            <w:r w:rsidRPr="00B601BC">
              <w:rPr>
                <w:rFonts w:asciiTheme="minorHAnsi" w:eastAsia="Calibri" w:hAnsiTheme="minorHAnsi" w:cstheme="minorHAnsi"/>
                <w:snapToGrid/>
                <w:sz w:val="22"/>
                <w:szCs w:val="22"/>
              </w:rPr>
              <w:t xml:space="preserve">This course covers the </w:t>
            </w:r>
            <w:r w:rsidR="00444DC8">
              <w:rPr>
                <w:rFonts w:asciiTheme="minorHAnsi" w:eastAsia="Calibri" w:hAnsiTheme="minorHAnsi" w:cstheme="minorHAnsi"/>
                <w:snapToGrid/>
                <w:sz w:val="22"/>
                <w:szCs w:val="22"/>
              </w:rPr>
              <w:t>upper and lower limbs anatomy</w:t>
            </w:r>
            <w:r w:rsidRPr="00B601BC">
              <w:rPr>
                <w:rFonts w:asciiTheme="minorHAnsi" w:eastAsia="Calibri" w:hAnsiTheme="minorHAnsi" w:cstheme="minorHAnsi"/>
                <w:snapToGrid/>
                <w:sz w:val="22"/>
                <w:szCs w:val="22"/>
              </w:rPr>
              <w:t xml:space="preserve"> </w:t>
            </w:r>
          </w:p>
        </w:tc>
      </w:tr>
      <w:tr w:rsidR="00C92D5F" w:rsidRPr="00A012FE" w14:paraId="03F7E977"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A98116E" w14:textId="2D004CBD" w:rsidR="0012318F" w:rsidRPr="00A012FE" w:rsidRDefault="0012318F" w:rsidP="007D06F7">
            <w:pPr>
              <w:pStyle w:val="NoSpacing"/>
              <w:shd w:val="clear" w:color="auto" w:fill="948A54"/>
              <w:ind w:hanging="142"/>
              <w:rPr>
                <w:rFonts w:asciiTheme="minorHAnsi" w:hAnsiTheme="minorHAnsi" w:cstheme="minorHAnsi"/>
                <w:b/>
                <w:bCs/>
              </w:rPr>
            </w:pPr>
            <w:r w:rsidRPr="00A012FE">
              <w:rPr>
                <w:rFonts w:asciiTheme="minorHAnsi" w:hAnsiTheme="minorHAnsi" w:cstheme="minorHAnsi"/>
                <w:b/>
                <w:bCs/>
              </w:rPr>
              <w:t>Learning outcomes: </w:t>
            </w:r>
          </w:p>
          <w:p w14:paraId="16E19F20" w14:textId="77777777" w:rsidR="0012318F" w:rsidRPr="00A012FE" w:rsidRDefault="0012318F" w:rsidP="0012318F">
            <w:pPr>
              <w:shd w:val="clear" w:color="auto" w:fill="FDFDFD"/>
              <w:spacing w:after="0" w:line="240" w:lineRule="auto"/>
              <w:rPr>
                <w:rFonts w:eastAsia="Times New Roman" w:cstheme="minorHAnsi"/>
                <w:lang w:val="en-GB" w:eastAsia="en-GB"/>
              </w:rPr>
            </w:pPr>
            <w:r w:rsidRPr="00A012FE">
              <w:rPr>
                <w:rFonts w:eastAsia="Times New Roman" w:cstheme="minorHAnsi"/>
                <w:lang w:val="en-GB" w:eastAsia="en-GB"/>
              </w:rPr>
              <w:t>On satisfying the requirements of this course, students will have the knowledge and skills to:</w:t>
            </w:r>
          </w:p>
          <w:p w14:paraId="55AB22F1" w14:textId="365F1175" w:rsidR="00EC50E6" w:rsidRDefault="0012318F" w:rsidP="0075713C">
            <w:pPr>
              <w:shd w:val="clear" w:color="auto" w:fill="FDFDFD"/>
              <w:spacing w:after="0" w:line="240" w:lineRule="auto"/>
              <w:rPr>
                <w:rStyle w:val="jlqj4b"/>
                <w:lang w:val="en"/>
              </w:rPr>
            </w:pPr>
            <w:r w:rsidRPr="00A012FE">
              <w:rPr>
                <w:rFonts w:eastAsia="Times New Roman" w:cstheme="minorHAnsi"/>
                <w:lang w:val="en-GB" w:eastAsia="en-GB"/>
              </w:rPr>
              <w:t xml:space="preserve">1. </w:t>
            </w:r>
            <w:r w:rsidR="0075713C">
              <w:rPr>
                <w:rStyle w:val="jlqj4b"/>
                <w:lang w:val="en"/>
              </w:rPr>
              <w:t xml:space="preserve">Identify and correct </w:t>
            </w:r>
            <w:r w:rsidR="0075713C" w:rsidRPr="0075713C">
              <w:t>orientation</w:t>
            </w:r>
            <w:r w:rsidR="0075713C">
              <w:rPr>
                <w:rStyle w:val="jlqj4b"/>
                <w:lang w:val="en"/>
              </w:rPr>
              <w:t xml:space="preserve"> the bones of the upper and lower limbs.</w:t>
            </w:r>
          </w:p>
          <w:p w14:paraId="782D7D0F" w14:textId="4EEB161C" w:rsidR="00272337" w:rsidRPr="00EC50E6" w:rsidRDefault="00272337" w:rsidP="0075713C">
            <w:pPr>
              <w:shd w:val="clear" w:color="auto" w:fill="FDFDFD"/>
              <w:spacing w:after="0" w:line="240" w:lineRule="auto"/>
              <w:rPr>
                <w:rFonts w:eastAsia="Times New Roman" w:cstheme="minorHAnsi"/>
                <w:lang w:eastAsia="en-GB"/>
              </w:rPr>
            </w:pPr>
            <w:r>
              <w:rPr>
                <w:rFonts w:eastAsia="Times New Roman" w:cstheme="minorHAnsi"/>
                <w:lang w:eastAsia="en-GB"/>
              </w:rPr>
              <w:t xml:space="preserve">2. </w:t>
            </w:r>
            <w:r>
              <w:rPr>
                <w:rStyle w:val="jlqj4b"/>
                <w:lang w:val="en"/>
              </w:rPr>
              <w:t>Identify superficial fascia and its contents and parts of deep fascia.</w:t>
            </w:r>
          </w:p>
          <w:p w14:paraId="3660F381" w14:textId="0A7CE4A5" w:rsidR="0012318F" w:rsidRPr="00A012FE" w:rsidRDefault="0012318F" w:rsidP="00FA6C9A">
            <w:pPr>
              <w:shd w:val="clear" w:color="auto" w:fill="FDFDFD"/>
              <w:spacing w:after="0" w:line="240" w:lineRule="auto"/>
              <w:rPr>
                <w:rFonts w:eastAsia="Times New Roman" w:cstheme="minorHAnsi"/>
                <w:lang w:val="en-GB" w:eastAsia="en-GB"/>
              </w:rPr>
            </w:pPr>
            <w:r w:rsidRPr="00A012FE">
              <w:rPr>
                <w:rFonts w:eastAsia="Times New Roman" w:cstheme="minorHAnsi"/>
                <w:lang w:val="en-GB" w:eastAsia="en-GB"/>
              </w:rPr>
              <w:t xml:space="preserve">2. Identify and describe the </w:t>
            </w:r>
            <w:r w:rsidR="00FA6C9A">
              <w:rPr>
                <w:rFonts w:eastAsia="Times New Roman" w:cstheme="minorHAnsi"/>
                <w:lang w:val="en-GB" w:eastAsia="en-GB"/>
              </w:rPr>
              <w:t>muscles of upper and lower limbs (origin and insertion)</w:t>
            </w:r>
            <w:r w:rsidR="00C41840">
              <w:rPr>
                <w:rFonts w:eastAsia="Times New Roman" w:cstheme="minorHAnsi"/>
                <w:lang w:val="en-GB" w:eastAsia="en-GB"/>
              </w:rPr>
              <w:t>.</w:t>
            </w:r>
            <w:r w:rsidR="00FA6C9A">
              <w:rPr>
                <w:rFonts w:eastAsia="Times New Roman" w:cstheme="minorHAnsi"/>
                <w:lang w:val="en-GB" w:eastAsia="en-GB"/>
              </w:rPr>
              <w:t xml:space="preserve"> </w:t>
            </w:r>
          </w:p>
          <w:p w14:paraId="406A5E40" w14:textId="4BFDAC12" w:rsidR="0012318F" w:rsidRPr="00A012FE" w:rsidRDefault="0012318F" w:rsidP="00FA6C9A">
            <w:pPr>
              <w:shd w:val="clear" w:color="auto" w:fill="FDFDFD"/>
              <w:spacing w:after="0" w:line="240" w:lineRule="auto"/>
              <w:rPr>
                <w:rFonts w:eastAsia="Times New Roman" w:cstheme="minorHAnsi"/>
                <w:lang w:val="en-GB" w:eastAsia="en-GB"/>
              </w:rPr>
            </w:pPr>
            <w:r w:rsidRPr="00A012FE">
              <w:rPr>
                <w:rFonts w:eastAsia="Times New Roman" w:cstheme="minorHAnsi"/>
                <w:lang w:val="en-GB" w:eastAsia="en-GB"/>
              </w:rPr>
              <w:t xml:space="preserve">3. </w:t>
            </w:r>
            <w:r w:rsidR="00FA6C9A">
              <w:rPr>
                <w:rStyle w:val="jlqj4b"/>
                <w:lang w:val="en"/>
              </w:rPr>
              <w:t>Explain the anatomical spaces of the upper and lower limbs.</w:t>
            </w:r>
          </w:p>
          <w:p w14:paraId="11B5BBF2" w14:textId="4287348F" w:rsidR="00D46C36" w:rsidRPr="0075713C" w:rsidRDefault="00AA0FFF" w:rsidP="0075713C">
            <w:pPr>
              <w:shd w:val="clear" w:color="auto" w:fill="FDFDFD"/>
              <w:spacing w:after="0" w:line="240" w:lineRule="auto"/>
              <w:rPr>
                <w:rFonts w:eastAsia="Times New Roman" w:cstheme="minorHAnsi"/>
                <w:rtl/>
                <w:lang w:val="en-GB" w:eastAsia="en-GB"/>
              </w:rPr>
            </w:pPr>
            <w:r w:rsidRPr="00A012FE">
              <w:rPr>
                <w:rFonts w:eastAsia="Times New Roman" w:cstheme="minorHAnsi"/>
                <w:lang w:val="en-GB" w:eastAsia="en-GB"/>
              </w:rPr>
              <w:t>4- Describe the</w:t>
            </w:r>
            <w:r w:rsidR="00FA6C9A">
              <w:rPr>
                <w:rStyle w:val="jlqj4b"/>
                <w:lang w:val="en"/>
              </w:rPr>
              <w:t xml:space="preserve"> arteries and nerves of the upper and lower limbs.</w:t>
            </w:r>
          </w:p>
        </w:tc>
      </w:tr>
      <w:tr w:rsidR="00C92D5F" w:rsidRPr="00A012FE" w14:paraId="6C2DF1A8"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06CA29DA" w14:textId="00E425C7" w:rsidR="00BC61B4" w:rsidRPr="00A012FE" w:rsidRDefault="00BC61B4" w:rsidP="007D06F7">
            <w:pPr>
              <w:pStyle w:val="NoSpacing"/>
              <w:shd w:val="clear" w:color="auto" w:fill="948A54"/>
              <w:ind w:hanging="142"/>
              <w:rPr>
                <w:rFonts w:asciiTheme="minorHAnsi" w:hAnsiTheme="minorHAnsi" w:cstheme="minorHAnsi"/>
                <w:b/>
                <w:bCs/>
              </w:rPr>
            </w:pPr>
            <w:r w:rsidRPr="00A012FE">
              <w:rPr>
                <w:rFonts w:asciiTheme="minorHAnsi" w:hAnsiTheme="minorHAnsi" w:cstheme="minorHAnsi"/>
                <w:b/>
                <w:bCs/>
              </w:rPr>
              <w:t>References (Text books):</w:t>
            </w:r>
          </w:p>
          <w:p w14:paraId="6E86310F" w14:textId="5192B6B1" w:rsidR="00862B47" w:rsidRPr="00672BEB" w:rsidRDefault="00862B47" w:rsidP="00862B47">
            <w:pPr>
              <w:pStyle w:val="ListParagraph"/>
              <w:numPr>
                <w:ilvl w:val="0"/>
                <w:numId w:val="3"/>
              </w:numPr>
            </w:pPr>
            <w:r w:rsidRPr="00862B47">
              <w:rPr>
                <w:rStyle w:val="Emphasis"/>
                <w:i w:val="0"/>
                <w:iCs w:val="0"/>
              </w:rPr>
              <w:t>Grant's Dissector</w:t>
            </w:r>
            <w:r w:rsidRPr="00672BEB">
              <w:t xml:space="preserve"> - Last edition</w:t>
            </w:r>
          </w:p>
          <w:p w14:paraId="2D15005D" w14:textId="1460F319" w:rsidR="00862B47" w:rsidRPr="00672BEB" w:rsidRDefault="00862B47" w:rsidP="00862B47">
            <w:pPr>
              <w:pStyle w:val="ListParagraph"/>
              <w:numPr>
                <w:ilvl w:val="0"/>
                <w:numId w:val="3"/>
              </w:numPr>
              <w:rPr>
                <w:rtl/>
              </w:rPr>
            </w:pPr>
            <w:r w:rsidRPr="00672BEB">
              <w:t xml:space="preserve">ADAM Interactive softwere </w:t>
            </w:r>
          </w:p>
          <w:p w14:paraId="19BBC9A0" w14:textId="1984308E" w:rsidR="00862B47" w:rsidRPr="00862B47" w:rsidRDefault="00862B47" w:rsidP="00862B47">
            <w:pPr>
              <w:pStyle w:val="ListParagraph"/>
              <w:widowControl w:val="0"/>
              <w:numPr>
                <w:ilvl w:val="0"/>
                <w:numId w:val="3"/>
              </w:numPr>
              <w:rPr>
                <w:b/>
                <w:bCs/>
              </w:rPr>
            </w:pPr>
            <w:r w:rsidRPr="00672BEB">
              <w:rPr>
                <w:rtl/>
              </w:rPr>
              <w:t xml:space="preserve"> </w:t>
            </w:r>
            <w:r w:rsidRPr="00672BEB">
              <w:t>A Colour Atlas of Human Anatomy - Mc MINN</w:t>
            </w:r>
          </w:p>
          <w:p w14:paraId="00C6F83D" w14:textId="22F98B68" w:rsidR="00EF1919" w:rsidRPr="00EF1919" w:rsidRDefault="00862B47" w:rsidP="00862B47">
            <w:pPr>
              <w:pStyle w:val="ListParagraph"/>
              <w:numPr>
                <w:ilvl w:val="0"/>
                <w:numId w:val="3"/>
              </w:numPr>
              <w:rPr>
                <w:rtl/>
                <w:lang w:eastAsia="en-GB"/>
              </w:rPr>
            </w:pPr>
            <w:r>
              <w:t xml:space="preserve"> Clinical Atlas (Netter).</w:t>
            </w:r>
          </w:p>
        </w:tc>
      </w:tr>
      <w:tr w:rsidR="00C92D5F" w:rsidRPr="00A012FE" w14:paraId="13B9E234"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B53277C" w14:textId="77777777" w:rsidR="00BC61B4" w:rsidRPr="00A012FE" w:rsidRDefault="00BC61B4" w:rsidP="00BC61B4">
            <w:pPr>
              <w:pStyle w:val="NoSpacing"/>
              <w:shd w:val="clear" w:color="auto" w:fill="948A54"/>
              <w:ind w:hanging="142"/>
              <w:rPr>
                <w:rFonts w:asciiTheme="minorHAnsi" w:hAnsiTheme="minorHAnsi" w:cstheme="minorHAnsi"/>
                <w:b/>
                <w:bCs/>
              </w:rPr>
            </w:pPr>
            <w:r w:rsidRPr="00A012FE">
              <w:rPr>
                <w:rFonts w:asciiTheme="minorHAnsi" w:hAnsiTheme="minorHAnsi" w:cstheme="minorHAnsi"/>
                <w:b/>
                <w:bCs/>
              </w:rPr>
              <w:t>ASSESSMANT TOOLS</w:t>
            </w:r>
          </w:p>
          <w:p w14:paraId="79398F83" w14:textId="77777777" w:rsidR="005C472E" w:rsidRPr="00A012FE" w:rsidRDefault="005C472E" w:rsidP="005C472E">
            <w:pPr>
              <w:pStyle w:val="NoSpacing"/>
              <w:rPr>
                <w:rFonts w:asciiTheme="minorHAnsi" w:hAnsiTheme="minorHAnsi" w:cstheme="minorHAnsi"/>
                <w:b/>
                <w:bCs/>
              </w:rPr>
            </w:pPr>
            <w:r w:rsidRPr="00A012FE">
              <w:rPr>
                <w:rFonts w:asciiTheme="minorHAnsi" w:hAnsiTheme="minorHAnsi" w:cstheme="minorHAnsi"/>
                <w:b/>
                <w:bCs/>
                <w:rtl/>
              </w:rPr>
              <w:t xml:space="preserve">) </w:t>
            </w:r>
            <w:r w:rsidRPr="00A012FE">
              <w:rPr>
                <w:rFonts w:asciiTheme="minorHAnsi" w:hAnsiTheme="minorHAnsi" w:cstheme="minorHAnsi"/>
                <w:b/>
                <w:bCs/>
              </w:rPr>
              <w:t>The assessment tools that will be used to test students ability to understand the course material and gain the skills and competencies stated in learning outcomes)</w:t>
            </w:r>
          </w:p>
          <w:tbl>
            <w:tblPr>
              <w:tblW w:w="52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7"/>
              <w:gridCol w:w="1067"/>
            </w:tblGrid>
            <w:tr w:rsidR="005C472E" w:rsidRPr="00A012FE" w14:paraId="4BD6336A" w14:textId="77777777" w:rsidTr="005C472E">
              <w:trPr>
                <w:trHeight w:val="256"/>
              </w:trPr>
              <w:tc>
                <w:tcPr>
                  <w:tcW w:w="4177" w:type="dxa"/>
                  <w:tcBorders>
                    <w:top w:val="single" w:sz="4" w:space="0" w:color="auto"/>
                    <w:left w:val="single" w:sz="4" w:space="0" w:color="auto"/>
                    <w:bottom w:val="single" w:sz="4" w:space="0" w:color="auto"/>
                    <w:right w:val="single" w:sz="4" w:space="0" w:color="auto"/>
                  </w:tcBorders>
                  <w:noWrap/>
                  <w:vAlign w:val="bottom"/>
                  <w:hideMark/>
                </w:tcPr>
                <w:p w14:paraId="3043856F" w14:textId="56F3835C" w:rsidR="005C472E" w:rsidRPr="00A012FE" w:rsidRDefault="00202A23" w:rsidP="00202A23">
                  <w:pPr>
                    <w:spacing w:after="0" w:line="240" w:lineRule="auto"/>
                    <w:rPr>
                      <w:rFonts w:cstheme="minorHAnsi"/>
                      <w:b/>
                      <w:bCs/>
                    </w:rPr>
                  </w:pPr>
                  <w:r w:rsidRPr="00202A23">
                    <w:rPr>
                      <w:rFonts w:cstheme="minorHAnsi"/>
                    </w:rPr>
                    <w:t xml:space="preserve">Midterm </w:t>
                  </w:r>
                  <w:r>
                    <w:rPr>
                      <w:rFonts w:cstheme="minorHAnsi"/>
                    </w:rPr>
                    <w:t>E</w:t>
                  </w:r>
                  <w:r w:rsidRPr="00202A23">
                    <w:rPr>
                      <w:rFonts w:cstheme="minorHAnsi"/>
                    </w:rPr>
                    <w:t>xam</w:t>
                  </w:r>
                </w:p>
              </w:tc>
              <w:tc>
                <w:tcPr>
                  <w:tcW w:w="1067" w:type="dxa"/>
                  <w:tcBorders>
                    <w:top w:val="single" w:sz="4" w:space="0" w:color="auto"/>
                    <w:left w:val="single" w:sz="4" w:space="0" w:color="auto"/>
                    <w:bottom w:val="single" w:sz="4" w:space="0" w:color="auto"/>
                    <w:right w:val="single" w:sz="4" w:space="0" w:color="auto"/>
                  </w:tcBorders>
                  <w:noWrap/>
                  <w:vAlign w:val="bottom"/>
                  <w:hideMark/>
                </w:tcPr>
                <w:p w14:paraId="2962BC15" w14:textId="65D9EB42" w:rsidR="005C472E" w:rsidRPr="00A012FE" w:rsidRDefault="00202A23" w:rsidP="005C472E">
                  <w:pPr>
                    <w:spacing w:after="0" w:line="240" w:lineRule="auto"/>
                    <w:jc w:val="center"/>
                    <w:rPr>
                      <w:rFonts w:cstheme="minorHAnsi"/>
                      <w:b/>
                      <w:bCs/>
                    </w:rPr>
                  </w:pPr>
                  <w:r>
                    <w:rPr>
                      <w:rFonts w:cstheme="minorHAnsi"/>
                      <w:b/>
                      <w:bCs/>
                    </w:rPr>
                    <w:t>10</w:t>
                  </w:r>
                </w:p>
              </w:tc>
            </w:tr>
            <w:tr w:rsidR="005C472E" w:rsidRPr="00C062B6" w14:paraId="1FAE3F26" w14:textId="77777777" w:rsidTr="00C062B6">
              <w:trPr>
                <w:trHeight w:val="224"/>
              </w:trPr>
              <w:tc>
                <w:tcPr>
                  <w:tcW w:w="4177" w:type="dxa"/>
                  <w:tcBorders>
                    <w:top w:val="single" w:sz="4" w:space="0" w:color="auto"/>
                    <w:left w:val="single" w:sz="4" w:space="0" w:color="auto"/>
                    <w:bottom w:val="single" w:sz="4" w:space="0" w:color="auto"/>
                    <w:right w:val="single" w:sz="4" w:space="0" w:color="auto"/>
                  </w:tcBorders>
                  <w:noWrap/>
                  <w:vAlign w:val="bottom"/>
                </w:tcPr>
                <w:p w14:paraId="5DF7264B" w14:textId="18F9BC23" w:rsidR="005C472E" w:rsidRPr="00A012FE" w:rsidRDefault="005C472E" w:rsidP="005C472E">
                  <w:pPr>
                    <w:spacing w:after="0" w:line="240" w:lineRule="auto"/>
                    <w:rPr>
                      <w:rFonts w:cstheme="minorHAnsi"/>
                    </w:rPr>
                  </w:pPr>
                  <w:r w:rsidRPr="00A012FE">
                    <w:rPr>
                      <w:rFonts w:cstheme="minorHAnsi"/>
                    </w:rPr>
                    <w:t xml:space="preserve">Final Exam </w:t>
                  </w:r>
                </w:p>
              </w:tc>
              <w:tc>
                <w:tcPr>
                  <w:tcW w:w="1067" w:type="dxa"/>
                  <w:tcBorders>
                    <w:top w:val="single" w:sz="4" w:space="0" w:color="auto"/>
                    <w:left w:val="single" w:sz="4" w:space="0" w:color="auto"/>
                    <w:bottom w:val="single" w:sz="4" w:space="0" w:color="auto"/>
                    <w:right w:val="single" w:sz="4" w:space="0" w:color="auto"/>
                  </w:tcBorders>
                  <w:noWrap/>
                  <w:vAlign w:val="bottom"/>
                </w:tcPr>
                <w:p w14:paraId="6D84EE13" w14:textId="158B501A" w:rsidR="005C472E" w:rsidRPr="00A012FE" w:rsidRDefault="00202A23" w:rsidP="00C062B6">
                  <w:pPr>
                    <w:spacing w:after="0" w:line="240" w:lineRule="auto"/>
                    <w:jc w:val="center"/>
                    <w:rPr>
                      <w:rFonts w:cstheme="minorHAnsi"/>
                    </w:rPr>
                  </w:pPr>
                  <w:r>
                    <w:rPr>
                      <w:rFonts w:cstheme="minorHAnsi"/>
                    </w:rPr>
                    <w:t>10</w:t>
                  </w:r>
                </w:p>
              </w:tc>
            </w:tr>
            <w:tr w:rsidR="005C472E" w:rsidRPr="00A012FE" w14:paraId="3046F734" w14:textId="77777777" w:rsidTr="005C472E">
              <w:trPr>
                <w:trHeight w:val="256"/>
              </w:trPr>
              <w:tc>
                <w:tcPr>
                  <w:tcW w:w="4177" w:type="dxa"/>
                  <w:tcBorders>
                    <w:top w:val="single" w:sz="4" w:space="0" w:color="auto"/>
                    <w:left w:val="single" w:sz="4" w:space="0" w:color="auto"/>
                    <w:bottom w:val="single" w:sz="4" w:space="0" w:color="auto"/>
                    <w:right w:val="single" w:sz="4" w:space="0" w:color="auto"/>
                  </w:tcBorders>
                  <w:noWrap/>
                  <w:vAlign w:val="bottom"/>
                  <w:hideMark/>
                </w:tcPr>
                <w:p w14:paraId="1B21EF4B" w14:textId="77777777" w:rsidR="005C472E" w:rsidRPr="00A012FE" w:rsidRDefault="005C472E" w:rsidP="005C472E">
                  <w:pPr>
                    <w:spacing w:after="0" w:line="240" w:lineRule="auto"/>
                    <w:jc w:val="both"/>
                    <w:rPr>
                      <w:rFonts w:cstheme="minorHAnsi"/>
                      <w:b/>
                      <w:bCs/>
                    </w:rPr>
                  </w:pPr>
                  <w:r w:rsidRPr="00A012FE">
                    <w:rPr>
                      <w:rFonts w:cstheme="minorHAnsi"/>
                      <w:b/>
                      <w:bCs/>
                    </w:rPr>
                    <w:t>TOTAL MARKS</w:t>
                  </w:r>
                </w:p>
              </w:tc>
              <w:tc>
                <w:tcPr>
                  <w:tcW w:w="1067" w:type="dxa"/>
                  <w:tcBorders>
                    <w:top w:val="single" w:sz="4" w:space="0" w:color="auto"/>
                    <w:left w:val="single" w:sz="4" w:space="0" w:color="auto"/>
                    <w:bottom w:val="single" w:sz="4" w:space="0" w:color="auto"/>
                    <w:right w:val="single" w:sz="4" w:space="0" w:color="auto"/>
                  </w:tcBorders>
                  <w:noWrap/>
                  <w:vAlign w:val="bottom"/>
                  <w:hideMark/>
                </w:tcPr>
                <w:p w14:paraId="7FE5DC72" w14:textId="5837B7BA" w:rsidR="005C472E" w:rsidRPr="00A012FE" w:rsidRDefault="005C472E" w:rsidP="005C472E">
                  <w:pPr>
                    <w:spacing w:after="0" w:line="240" w:lineRule="auto"/>
                    <w:jc w:val="center"/>
                    <w:rPr>
                      <w:rFonts w:cstheme="minorHAnsi"/>
                    </w:rPr>
                  </w:pPr>
                  <w:r w:rsidRPr="00A012FE">
                    <w:rPr>
                      <w:rFonts w:cstheme="minorHAnsi"/>
                    </w:rPr>
                    <w:t>20</w:t>
                  </w:r>
                </w:p>
              </w:tc>
            </w:tr>
          </w:tbl>
          <w:p w14:paraId="2B4CF017" w14:textId="7ED7A7FA" w:rsidR="00BC61B4" w:rsidRPr="00A012FE" w:rsidRDefault="00BC61B4" w:rsidP="005C472E">
            <w:pPr>
              <w:spacing w:after="0" w:line="240" w:lineRule="auto"/>
              <w:jc w:val="both"/>
              <w:rPr>
                <w:rFonts w:eastAsia="Times New Roman" w:cstheme="minorHAnsi"/>
                <w:b/>
                <w:bCs/>
                <w:color w:val="333333"/>
                <w:sz w:val="18"/>
                <w:szCs w:val="18"/>
                <w:bdr w:val="none" w:sz="0" w:space="0" w:color="auto" w:frame="1"/>
              </w:rPr>
            </w:pPr>
          </w:p>
          <w:p w14:paraId="71458987" w14:textId="75026E18" w:rsidR="00C92D5F" w:rsidRPr="00A012FE" w:rsidRDefault="00C92D5F" w:rsidP="00C92D5F">
            <w:pPr>
              <w:bidi/>
              <w:spacing w:after="0" w:line="240" w:lineRule="auto"/>
              <w:jc w:val="both"/>
              <w:rPr>
                <w:rFonts w:eastAsia="Times New Roman" w:cstheme="minorHAnsi"/>
                <w:color w:val="333333"/>
                <w:sz w:val="18"/>
                <w:szCs w:val="18"/>
                <w:rtl/>
              </w:rPr>
            </w:pPr>
          </w:p>
        </w:tc>
      </w:tr>
      <w:tr w:rsidR="00C92D5F" w:rsidRPr="00A012FE" w14:paraId="52C822EC"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CD30899" w14:textId="77777777" w:rsidR="0051288A" w:rsidRPr="00A012FE" w:rsidRDefault="0051288A" w:rsidP="007D06F7">
            <w:pPr>
              <w:pStyle w:val="NoSpacing"/>
              <w:shd w:val="clear" w:color="auto" w:fill="948A54"/>
              <w:rPr>
                <w:rFonts w:asciiTheme="minorHAnsi" w:hAnsiTheme="minorHAnsi" w:cstheme="minorHAnsi"/>
                <w:b/>
                <w:bCs/>
              </w:rPr>
            </w:pPr>
            <w:r w:rsidRPr="00A012FE">
              <w:rPr>
                <w:rFonts w:asciiTheme="minorHAnsi" w:hAnsiTheme="minorHAnsi" w:cstheme="minorHAnsi"/>
                <w:b/>
                <w:bCs/>
              </w:rPr>
              <w:t>Students responsibilities:</w:t>
            </w:r>
          </w:p>
          <w:p w14:paraId="46FDCDB1"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lastRenderedPageBreak/>
              <w:t xml:space="preserve">1- Prepare for the class in advance </w:t>
            </w:r>
          </w:p>
          <w:p w14:paraId="11C8DFBD"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2- Break down every system into its basic components.</w:t>
            </w:r>
          </w:p>
          <w:p w14:paraId="623C005E"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 xml:space="preserve">3- Use the lectures outline (PowerPoint presentations) and handouts (if any) as </w:t>
            </w:r>
          </w:p>
          <w:p w14:paraId="32E70485" w14:textId="5FC6C5A3"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 xml:space="preserve">a </w:t>
            </w:r>
            <w:r w:rsidR="008A0D47" w:rsidRPr="00A012FE">
              <w:rPr>
                <w:rFonts w:asciiTheme="minorHAnsi" w:hAnsiTheme="minorHAnsi" w:cstheme="minorHAnsi"/>
                <w:sz w:val="22"/>
                <w:szCs w:val="22"/>
              </w:rPr>
              <w:t>guideline</w:t>
            </w:r>
            <w:r w:rsidRPr="00A012FE">
              <w:rPr>
                <w:rFonts w:asciiTheme="minorHAnsi" w:hAnsiTheme="minorHAnsi" w:cstheme="minorHAnsi"/>
                <w:sz w:val="22"/>
                <w:szCs w:val="22"/>
              </w:rPr>
              <w:t xml:space="preserve"> for your study.</w:t>
            </w:r>
          </w:p>
          <w:p w14:paraId="63A52B25"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4- Study the course components using the required book, atlas and the websites.</w:t>
            </w:r>
          </w:p>
          <w:p w14:paraId="5275198F"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5- Reconstruct the system so that it is functional and understandable.</w:t>
            </w:r>
          </w:p>
          <w:p w14:paraId="5D279691" w14:textId="7CD3ABBA" w:rsidR="00202A23" w:rsidRPr="00202A23" w:rsidRDefault="0051288A" w:rsidP="00202A23">
            <w:pPr>
              <w:pStyle w:val="Heading1"/>
              <w:ind w:left="57" w:right="57"/>
              <w:rPr>
                <w:rFonts w:asciiTheme="minorHAnsi" w:hAnsiTheme="minorHAnsi" w:cstheme="minorHAnsi"/>
                <w:sz w:val="22"/>
                <w:szCs w:val="22"/>
                <w:rtl/>
              </w:rPr>
            </w:pPr>
            <w:r w:rsidRPr="00A012FE">
              <w:rPr>
                <w:rFonts w:asciiTheme="minorHAnsi" w:hAnsiTheme="minorHAnsi" w:cstheme="minorHAnsi"/>
                <w:sz w:val="22"/>
                <w:szCs w:val="22"/>
              </w:rPr>
              <w:t>6- Students are expected to spend 2-3 hours studying for each hour in class.</w:t>
            </w:r>
          </w:p>
        </w:tc>
      </w:tr>
      <w:tr w:rsidR="00C92D5F" w:rsidRPr="00A012FE" w14:paraId="07A15496"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F991476" w14:textId="77777777" w:rsidR="00115D78" w:rsidRPr="00C062B6" w:rsidRDefault="00115D78" w:rsidP="00115D78">
            <w:pPr>
              <w:pStyle w:val="NoSpacing"/>
              <w:shd w:val="clear" w:color="auto" w:fill="948A54"/>
              <w:rPr>
                <w:rFonts w:asciiTheme="minorHAnsi" w:hAnsiTheme="minorHAnsi" w:cstheme="minorHAnsi"/>
                <w:b/>
                <w:bCs/>
                <w:sz w:val="18"/>
                <w:szCs w:val="18"/>
              </w:rPr>
            </w:pPr>
            <w:r w:rsidRPr="00C062B6">
              <w:rPr>
                <w:rFonts w:asciiTheme="minorHAnsi" w:hAnsiTheme="minorHAnsi" w:cstheme="minorHAnsi"/>
                <w:b/>
                <w:bCs/>
                <w:sz w:val="18"/>
                <w:szCs w:val="18"/>
              </w:rPr>
              <w:lastRenderedPageBreak/>
              <w:t>ATTENDANCE RULES</w:t>
            </w:r>
          </w:p>
          <w:p w14:paraId="5B506AC1" w14:textId="4517B9E0" w:rsidR="00115D78" w:rsidRPr="00C062B6" w:rsidRDefault="00202A23" w:rsidP="00115D78">
            <w:pPr>
              <w:spacing w:after="0" w:line="240" w:lineRule="auto"/>
              <w:rPr>
                <w:rFonts w:eastAsia="Times New Roman" w:cstheme="minorHAnsi"/>
                <w:b/>
                <w:bCs/>
                <w:color w:val="333333"/>
                <w:sz w:val="18"/>
                <w:szCs w:val="18"/>
                <w:bdr w:val="none" w:sz="0" w:space="0" w:color="auto" w:frame="1"/>
              </w:rPr>
            </w:pPr>
            <w:r>
              <w:rPr>
                <w:rFonts w:eastAsia="Times New Roman" w:cstheme="minorHAnsi"/>
                <w:b/>
                <w:bCs/>
                <w:color w:val="333333"/>
                <w:sz w:val="18"/>
                <w:szCs w:val="18"/>
                <w:bdr w:val="none" w:sz="0" w:space="0" w:color="auto" w:frame="1"/>
              </w:rPr>
              <w:t xml:space="preserve">- </w:t>
            </w:r>
            <w:r w:rsidR="00115D78" w:rsidRPr="00C062B6">
              <w:rPr>
                <w:rFonts w:eastAsia="Times New Roman" w:cstheme="minorHAnsi"/>
                <w:b/>
                <w:bCs/>
                <w:color w:val="333333"/>
                <w:sz w:val="18"/>
                <w:szCs w:val="18"/>
                <w:bdr w:val="none" w:sz="0" w:space="0" w:color="auto" w:frame="1"/>
              </w:rPr>
              <w:t xml:space="preserve">Attendance and participation are extremely important, and the usual University rules will apply. Attendance will be recorded for each class. </w:t>
            </w:r>
          </w:p>
          <w:p w14:paraId="371C6613" w14:textId="3D35695C" w:rsidR="00115D78" w:rsidRPr="00C062B6" w:rsidRDefault="00202A23" w:rsidP="00C8652C">
            <w:pPr>
              <w:spacing w:after="0" w:line="240" w:lineRule="auto"/>
              <w:rPr>
                <w:rFonts w:eastAsia="Times New Roman" w:cstheme="minorHAnsi"/>
                <w:b/>
                <w:bCs/>
                <w:color w:val="333333"/>
                <w:sz w:val="18"/>
                <w:szCs w:val="18"/>
                <w:bdr w:val="none" w:sz="0" w:space="0" w:color="auto" w:frame="1"/>
              </w:rPr>
            </w:pPr>
            <w:r>
              <w:rPr>
                <w:rFonts w:eastAsia="Times New Roman" w:cstheme="minorHAnsi"/>
                <w:b/>
                <w:bCs/>
                <w:color w:val="333333"/>
                <w:sz w:val="18"/>
                <w:szCs w:val="18"/>
                <w:bdr w:val="none" w:sz="0" w:space="0" w:color="auto" w:frame="1"/>
              </w:rPr>
              <w:t xml:space="preserve">- </w:t>
            </w:r>
            <w:r w:rsidR="00115D78" w:rsidRPr="00C062B6">
              <w:rPr>
                <w:rFonts w:eastAsia="Times New Roman" w:cstheme="minorHAnsi"/>
                <w:b/>
                <w:bCs/>
                <w:color w:val="333333"/>
                <w:sz w:val="18"/>
                <w:szCs w:val="18"/>
                <w:bdr w:val="none" w:sz="0" w:space="0" w:color="auto" w:frame="1"/>
              </w:rPr>
              <w:t xml:space="preserve">Absence of </w:t>
            </w:r>
            <w:r w:rsidR="00687459" w:rsidRPr="00C062B6">
              <w:rPr>
                <w:rFonts w:eastAsia="Times New Roman" w:cstheme="minorHAnsi"/>
                <w:b/>
                <w:bCs/>
                <w:color w:val="333333"/>
                <w:sz w:val="18"/>
                <w:szCs w:val="18"/>
                <w:bdr w:val="none" w:sz="0" w:space="0" w:color="auto" w:frame="1"/>
              </w:rPr>
              <w:t>one session</w:t>
            </w:r>
            <w:r w:rsidR="00115D78" w:rsidRPr="00C062B6">
              <w:rPr>
                <w:rFonts w:eastAsia="Times New Roman" w:cstheme="minorHAnsi"/>
                <w:b/>
                <w:bCs/>
                <w:color w:val="333333"/>
                <w:sz w:val="18"/>
                <w:szCs w:val="18"/>
                <w:bdr w:val="none" w:sz="0" w:space="0" w:color="auto" w:frame="1"/>
              </w:rPr>
              <w:t xml:space="preserve"> will result in a first written warning. Absence of </w:t>
            </w:r>
            <w:r w:rsidR="00687459" w:rsidRPr="00C062B6">
              <w:rPr>
                <w:rFonts w:eastAsia="Times New Roman" w:cstheme="minorHAnsi"/>
                <w:b/>
                <w:bCs/>
                <w:color w:val="333333"/>
                <w:sz w:val="18"/>
                <w:szCs w:val="18"/>
                <w:bdr w:val="none" w:sz="0" w:space="0" w:color="auto" w:frame="1"/>
              </w:rPr>
              <w:t>two sessions</w:t>
            </w:r>
            <w:r w:rsidR="00115D78" w:rsidRPr="00C062B6">
              <w:rPr>
                <w:rFonts w:eastAsia="Times New Roman" w:cstheme="minorHAnsi"/>
                <w:b/>
                <w:bCs/>
                <w:color w:val="333333"/>
                <w:sz w:val="18"/>
                <w:szCs w:val="18"/>
                <w:bdr w:val="none" w:sz="0" w:space="0" w:color="auto" w:frame="1"/>
              </w:rPr>
              <w:t xml:space="preserve"> </w:t>
            </w:r>
            <w:r w:rsidR="0094542F" w:rsidRPr="00C062B6">
              <w:rPr>
                <w:rFonts w:eastAsia="Times New Roman" w:cstheme="minorHAnsi"/>
                <w:b/>
                <w:bCs/>
                <w:color w:val="333333"/>
                <w:sz w:val="18"/>
                <w:szCs w:val="18"/>
                <w:bdr w:val="none" w:sz="0" w:space="0" w:color="auto" w:frame="1"/>
              </w:rPr>
              <w:t xml:space="preserve">or more </w:t>
            </w:r>
            <w:r w:rsidR="00115D78" w:rsidRPr="00C062B6">
              <w:rPr>
                <w:rFonts w:eastAsia="Times New Roman" w:cstheme="minorHAnsi"/>
                <w:b/>
                <w:bCs/>
                <w:color w:val="333333"/>
                <w:sz w:val="18"/>
                <w:szCs w:val="18"/>
                <w:bdr w:val="none" w:sz="0" w:space="0" w:color="auto" w:frame="1"/>
              </w:rPr>
              <w:t xml:space="preserve">will result </w:t>
            </w:r>
            <w:r w:rsidR="0094542F" w:rsidRPr="00C062B6">
              <w:rPr>
                <w:rFonts w:eastAsia="Times New Roman" w:cstheme="minorHAnsi"/>
                <w:b/>
                <w:bCs/>
                <w:color w:val="333333"/>
                <w:sz w:val="18"/>
                <w:szCs w:val="18"/>
                <w:bdr w:val="none" w:sz="0" w:space="0" w:color="auto" w:frame="1"/>
              </w:rPr>
              <w:t xml:space="preserve">in a </w:t>
            </w:r>
            <w:r w:rsidR="00C8652C" w:rsidRPr="00C062B6">
              <w:rPr>
                <w:rFonts w:eastAsia="Times New Roman" w:cstheme="minorHAnsi"/>
                <w:b/>
                <w:bCs/>
                <w:color w:val="333333"/>
                <w:sz w:val="18"/>
                <w:szCs w:val="18"/>
                <w:bdr w:val="none" w:sz="0" w:space="0" w:color="auto" w:frame="1"/>
              </w:rPr>
              <w:t>0.25</w:t>
            </w:r>
            <w:r w:rsidR="00C8652C">
              <w:rPr>
                <w:rFonts w:eastAsia="Times New Roman" w:cstheme="minorHAnsi"/>
                <w:b/>
                <w:bCs/>
                <w:color w:val="333333"/>
                <w:sz w:val="18"/>
                <w:szCs w:val="18"/>
                <w:bdr w:val="none" w:sz="0" w:space="0" w:color="auto" w:frame="1"/>
              </w:rPr>
              <w:t xml:space="preserve"> </w:t>
            </w:r>
            <w:r w:rsidR="00C8652C" w:rsidRPr="00C062B6">
              <w:rPr>
                <w:rFonts w:eastAsia="Times New Roman" w:cstheme="minorHAnsi"/>
                <w:b/>
                <w:bCs/>
                <w:color w:val="333333"/>
                <w:sz w:val="18"/>
                <w:szCs w:val="18"/>
                <w:bdr w:val="none" w:sz="0" w:space="0" w:color="auto" w:frame="1"/>
              </w:rPr>
              <w:t>point</w:t>
            </w:r>
            <w:r w:rsidR="0094542F" w:rsidRPr="00C062B6">
              <w:rPr>
                <w:rFonts w:eastAsia="Times New Roman" w:cstheme="minorHAnsi"/>
                <w:b/>
                <w:bCs/>
                <w:color w:val="333333"/>
                <w:sz w:val="18"/>
                <w:szCs w:val="18"/>
                <w:bdr w:val="none" w:sz="0" w:space="0" w:color="auto" w:frame="1"/>
              </w:rPr>
              <w:t xml:space="preserve"> deduction on the final score for each session.</w:t>
            </w:r>
          </w:p>
          <w:p w14:paraId="1F496113" w14:textId="77777777" w:rsidR="00202A23" w:rsidRDefault="00202A23" w:rsidP="00202A23">
            <w:pPr>
              <w:spacing w:after="0" w:line="240" w:lineRule="auto"/>
              <w:rPr>
                <w:rFonts w:eastAsia="Times New Roman" w:cstheme="minorHAnsi"/>
                <w:b/>
                <w:bCs/>
                <w:color w:val="333333"/>
                <w:sz w:val="18"/>
                <w:szCs w:val="18"/>
                <w:bdr w:val="none" w:sz="0" w:space="0" w:color="auto" w:frame="1"/>
              </w:rPr>
            </w:pPr>
            <w:r>
              <w:rPr>
                <w:rFonts w:eastAsia="Times New Roman" w:cstheme="minorHAnsi"/>
                <w:b/>
                <w:bCs/>
                <w:color w:val="333333"/>
                <w:sz w:val="18"/>
                <w:szCs w:val="18"/>
                <w:bdr w:val="none" w:sz="0" w:space="0" w:color="auto" w:frame="1"/>
              </w:rPr>
              <w:t xml:space="preserve">- </w:t>
            </w:r>
            <w:r w:rsidR="00115D78" w:rsidRPr="00C062B6">
              <w:rPr>
                <w:rFonts w:eastAsia="Times New Roman" w:cstheme="minorHAnsi"/>
                <w:b/>
                <w:bCs/>
                <w:color w:val="333333"/>
                <w:sz w:val="18"/>
                <w:szCs w:val="18"/>
                <w:bdr w:val="none" w:sz="0" w:space="0" w:color="auto" w:frame="1"/>
              </w:rPr>
              <w:t xml:space="preserve">Absence of more </w:t>
            </w:r>
            <w:r w:rsidR="0094542F" w:rsidRPr="00C062B6">
              <w:rPr>
                <w:rFonts w:eastAsia="Times New Roman" w:cstheme="minorHAnsi"/>
                <w:b/>
                <w:bCs/>
                <w:color w:val="333333"/>
                <w:sz w:val="18"/>
                <w:szCs w:val="18"/>
                <w:bdr w:val="none" w:sz="0" w:space="0" w:color="auto" w:frame="1"/>
              </w:rPr>
              <w:t xml:space="preserve">than three </w:t>
            </w:r>
            <w:r w:rsidR="00C8652C" w:rsidRPr="00C062B6">
              <w:rPr>
                <w:rFonts w:eastAsia="Times New Roman" w:cstheme="minorHAnsi"/>
                <w:b/>
                <w:bCs/>
                <w:color w:val="333333"/>
                <w:sz w:val="18"/>
                <w:szCs w:val="18"/>
                <w:bdr w:val="none" w:sz="0" w:space="0" w:color="auto" w:frame="1"/>
              </w:rPr>
              <w:t>sessions</w:t>
            </w:r>
            <w:r w:rsidR="0094542F" w:rsidRPr="00C062B6">
              <w:rPr>
                <w:rFonts w:eastAsia="Times New Roman" w:cstheme="minorHAnsi"/>
                <w:b/>
                <w:bCs/>
                <w:color w:val="333333"/>
                <w:sz w:val="18"/>
                <w:szCs w:val="18"/>
                <w:bdr w:val="none" w:sz="0" w:space="0" w:color="auto" w:frame="1"/>
              </w:rPr>
              <w:t xml:space="preserve"> </w:t>
            </w:r>
            <w:r w:rsidR="00115D78" w:rsidRPr="00C062B6">
              <w:rPr>
                <w:rFonts w:eastAsia="Times New Roman" w:cstheme="minorHAnsi"/>
                <w:b/>
                <w:bCs/>
                <w:color w:val="333333"/>
                <w:sz w:val="18"/>
                <w:szCs w:val="18"/>
                <w:bdr w:val="none" w:sz="0" w:space="0" w:color="auto" w:frame="1"/>
              </w:rPr>
              <w:t xml:space="preserve">will result in forfeiting the course and the student will not be permitted to attend the final examination. </w:t>
            </w:r>
          </w:p>
          <w:p w14:paraId="5784B953" w14:textId="08C43126" w:rsidR="00115D78" w:rsidRPr="00C062B6" w:rsidRDefault="00202A23" w:rsidP="00202A23">
            <w:pPr>
              <w:spacing w:after="0" w:line="240" w:lineRule="auto"/>
              <w:rPr>
                <w:rFonts w:eastAsia="Times New Roman" w:cstheme="minorHAnsi"/>
                <w:b/>
                <w:bCs/>
                <w:color w:val="333333"/>
                <w:sz w:val="18"/>
                <w:szCs w:val="18"/>
                <w:bdr w:val="none" w:sz="0" w:space="0" w:color="auto" w:frame="1"/>
              </w:rPr>
            </w:pPr>
            <w:r>
              <w:rPr>
                <w:rFonts w:eastAsia="Times New Roman" w:cstheme="minorHAnsi"/>
                <w:b/>
                <w:bCs/>
                <w:color w:val="333333"/>
                <w:sz w:val="18"/>
                <w:szCs w:val="18"/>
                <w:bdr w:val="none" w:sz="0" w:space="0" w:color="auto" w:frame="1"/>
              </w:rPr>
              <w:t>- T</w:t>
            </w:r>
            <w:r w:rsidR="00115D78" w:rsidRPr="00C062B6">
              <w:rPr>
                <w:rFonts w:eastAsia="Times New Roman" w:cstheme="minorHAnsi"/>
                <w:b/>
                <w:bCs/>
                <w:color w:val="333333"/>
                <w:sz w:val="18"/>
                <w:szCs w:val="18"/>
                <w:bdr w:val="none" w:sz="0" w:space="0" w:color="auto" w:frame="1"/>
              </w:rPr>
              <w:t>he instructor and written proof will be required to delete any absences from his/her attendance records.</w:t>
            </w:r>
          </w:p>
          <w:p w14:paraId="172BE6DE" w14:textId="638B617B" w:rsidR="00202A23" w:rsidRPr="00C062B6" w:rsidRDefault="00202A23" w:rsidP="005E04A5">
            <w:pPr>
              <w:spacing w:after="0" w:line="240" w:lineRule="auto"/>
              <w:rPr>
                <w:rFonts w:eastAsia="Times New Roman" w:cstheme="minorHAnsi"/>
                <w:b/>
                <w:bCs/>
                <w:color w:val="333333"/>
                <w:sz w:val="18"/>
                <w:szCs w:val="18"/>
                <w:bdr w:val="none" w:sz="0" w:space="0" w:color="auto" w:frame="1"/>
              </w:rPr>
            </w:pPr>
            <w:r>
              <w:rPr>
                <w:rFonts w:eastAsia="Times New Roman" w:cstheme="minorHAnsi"/>
                <w:b/>
                <w:bCs/>
                <w:color w:val="333333"/>
                <w:sz w:val="18"/>
                <w:szCs w:val="18"/>
                <w:bdr w:val="none" w:sz="0" w:space="0" w:color="auto" w:frame="1"/>
              </w:rPr>
              <w:t xml:space="preserve">- </w:t>
            </w:r>
            <w:r w:rsidRPr="00202A23">
              <w:rPr>
                <w:rFonts w:eastAsia="Times New Roman" w:cstheme="minorHAnsi"/>
                <w:b/>
                <w:bCs/>
                <w:color w:val="333333"/>
                <w:sz w:val="18"/>
                <w:szCs w:val="18"/>
                <w:bdr w:val="none" w:sz="0" w:space="0" w:color="auto" w:frame="1"/>
              </w:rPr>
              <w:t>If the midterm and final exam questions are online, it will be described in the submitted videos and photos.</w:t>
            </w:r>
          </w:p>
          <w:p w14:paraId="5CC3C9E1" w14:textId="77777777" w:rsidR="005D48B4" w:rsidRPr="00C062B6" w:rsidRDefault="005D48B4" w:rsidP="005D48B4">
            <w:pPr>
              <w:pStyle w:val="NoSpacing"/>
              <w:shd w:val="clear" w:color="auto" w:fill="948A54"/>
              <w:ind w:hanging="142"/>
              <w:rPr>
                <w:rFonts w:asciiTheme="minorHAnsi" w:hAnsiTheme="minorHAnsi" w:cstheme="minorHAnsi"/>
                <w:b/>
                <w:bCs/>
                <w:sz w:val="18"/>
                <w:szCs w:val="18"/>
              </w:rPr>
            </w:pPr>
            <w:r w:rsidRPr="00C062B6">
              <w:rPr>
                <w:rFonts w:asciiTheme="minorHAnsi" w:hAnsiTheme="minorHAnsi" w:cstheme="minorHAnsi"/>
                <w:b/>
                <w:bCs/>
                <w:sz w:val="18"/>
                <w:szCs w:val="18"/>
              </w:rPr>
              <w:t xml:space="preserve">Department’ s Attitudes                                                                                                                                                                                                                                                                            </w:t>
            </w:r>
          </w:p>
          <w:p w14:paraId="49E321DD" w14:textId="77777777" w:rsidR="005D48B4" w:rsidRPr="00C062B6" w:rsidRDefault="005D48B4" w:rsidP="005E04A5">
            <w:pPr>
              <w:spacing w:after="0" w:line="240" w:lineRule="auto"/>
              <w:rPr>
                <w:rFonts w:eastAsia="Times New Roman" w:cstheme="minorHAnsi"/>
                <w:b/>
                <w:bCs/>
                <w:color w:val="333333"/>
                <w:sz w:val="18"/>
                <w:szCs w:val="18"/>
                <w:bdr w:val="none" w:sz="0" w:space="0" w:color="auto" w:frame="1"/>
              </w:rPr>
            </w:pPr>
          </w:p>
          <w:p w14:paraId="6AF89A3A" w14:textId="77777777" w:rsidR="005D48B4" w:rsidRPr="00C062B6" w:rsidRDefault="005D48B4" w:rsidP="005D48B4">
            <w:pPr>
              <w:pStyle w:val="Heading1"/>
              <w:ind w:left="57" w:right="57"/>
              <w:rPr>
                <w:rFonts w:asciiTheme="minorHAnsi" w:hAnsiTheme="minorHAnsi" w:cstheme="minorHAnsi"/>
                <w:b/>
                <w:bCs/>
                <w:sz w:val="18"/>
                <w:szCs w:val="18"/>
              </w:rPr>
            </w:pPr>
            <w:r w:rsidRPr="00C062B6">
              <w:rPr>
                <w:rFonts w:asciiTheme="minorHAnsi" w:hAnsiTheme="minorHAnsi" w:cstheme="minorHAnsi"/>
                <w:b/>
                <w:bCs/>
                <w:sz w:val="18"/>
                <w:szCs w:val="18"/>
              </w:rPr>
              <w:t xml:space="preserve">Ethics, Critical thinking, hard work and discipline: </w:t>
            </w:r>
          </w:p>
          <w:p w14:paraId="5E4182D4" w14:textId="2BE8E8EE" w:rsidR="005D48B4" w:rsidRPr="00C062B6" w:rsidRDefault="005D48B4" w:rsidP="005D48B4">
            <w:pPr>
              <w:pStyle w:val="Heading1"/>
              <w:ind w:left="57" w:right="57"/>
              <w:rPr>
                <w:rFonts w:asciiTheme="minorHAnsi" w:hAnsiTheme="minorHAnsi" w:cstheme="minorHAnsi"/>
                <w:sz w:val="18"/>
                <w:szCs w:val="18"/>
              </w:rPr>
            </w:pPr>
            <w:r w:rsidRPr="00C062B6">
              <w:rPr>
                <w:rFonts w:asciiTheme="minorHAnsi" w:hAnsiTheme="minorHAnsi" w:cstheme="minorHAnsi"/>
                <w:sz w:val="18"/>
                <w:szCs w:val="18"/>
              </w:rPr>
              <w:t xml:space="preserve">Examination attitudes Any evidence of cheating on a test will result in the student receiving (0 mark) for the test and will be announced through the lectures so all the students will be informed. </w:t>
            </w:r>
          </w:p>
          <w:p w14:paraId="454F2092" w14:textId="00F2885C" w:rsidR="00C92D5F" w:rsidRPr="00202A23" w:rsidRDefault="005D48B4" w:rsidP="00202A23">
            <w:pPr>
              <w:pStyle w:val="Heading1"/>
              <w:ind w:left="57" w:right="57"/>
              <w:rPr>
                <w:rFonts w:asciiTheme="minorHAnsi" w:hAnsiTheme="minorHAnsi" w:cstheme="minorHAnsi"/>
                <w:sz w:val="18"/>
                <w:szCs w:val="18"/>
                <w:rtl/>
              </w:rPr>
            </w:pPr>
            <w:r w:rsidRPr="00C062B6">
              <w:rPr>
                <w:rFonts w:asciiTheme="minorHAnsi" w:hAnsiTheme="minorHAnsi" w:cstheme="minorHAnsi"/>
                <w:sz w:val="18"/>
                <w:szCs w:val="18"/>
              </w:rPr>
              <w:t>The instructor will be the final authority on whether cheating has occurred.</w:t>
            </w:r>
          </w:p>
        </w:tc>
      </w:tr>
      <w:tr w:rsidR="00C92D5F" w:rsidRPr="00A012FE" w14:paraId="776145B7"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336C646" w14:textId="7AF520C3" w:rsidR="005E04A5" w:rsidRPr="00A012FE" w:rsidRDefault="005E04A5" w:rsidP="00260DAF">
            <w:pPr>
              <w:spacing w:after="0" w:line="240" w:lineRule="auto"/>
              <w:rPr>
                <w:rFonts w:eastAsia="Times New Roman" w:cstheme="minorHAnsi"/>
                <w:color w:val="333333"/>
                <w:sz w:val="18"/>
                <w:szCs w:val="18"/>
                <w:rtl/>
              </w:rPr>
            </w:pPr>
            <w:r w:rsidRPr="00A012FE">
              <w:rPr>
                <w:rFonts w:eastAsia="Times New Roman" w:cstheme="minorHAnsi"/>
                <w:color w:val="333333"/>
                <w:sz w:val="18"/>
                <w:szCs w:val="18"/>
              </w:rPr>
              <w:t xml:space="preserve">Mid exam date: </w:t>
            </w:r>
            <w:r w:rsidR="00260DAF">
              <w:rPr>
                <w:rFonts w:eastAsia="Times New Roman" w:cstheme="minorHAnsi"/>
                <w:color w:val="333333"/>
                <w:sz w:val="18"/>
                <w:szCs w:val="18"/>
              </w:rPr>
              <w:t xml:space="preserve">                                                                    </w:t>
            </w:r>
            <w:r w:rsidRPr="00A012FE">
              <w:rPr>
                <w:rFonts w:eastAsia="Times New Roman" w:cstheme="minorHAnsi"/>
                <w:color w:val="333333"/>
                <w:sz w:val="18"/>
                <w:szCs w:val="18"/>
              </w:rPr>
              <w:t>Final exam date:</w:t>
            </w:r>
            <w:r w:rsidR="00260DAF">
              <w:rPr>
                <w:rFonts w:eastAsia="Times New Roman" w:cstheme="minorHAnsi"/>
                <w:color w:val="333333"/>
                <w:sz w:val="18"/>
                <w:szCs w:val="18"/>
              </w:rPr>
              <w:t xml:space="preserve"> </w:t>
            </w:r>
            <w:r w:rsidR="00260DAF">
              <w:rPr>
                <w:rStyle w:val="jlqj4b"/>
                <w:lang w:val="en"/>
              </w:rPr>
              <w:t>According to the university schedule</w:t>
            </w:r>
          </w:p>
        </w:tc>
      </w:tr>
      <w:tr w:rsidR="00C92D5F" w:rsidRPr="00A012FE" w14:paraId="10DA5F2B"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E795C64" w14:textId="00FDF8A3" w:rsidR="00C92D5F" w:rsidRPr="00A012FE" w:rsidRDefault="00C92D5F" w:rsidP="00C92D5F">
            <w:pPr>
              <w:bidi/>
              <w:spacing w:after="0" w:line="240" w:lineRule="auto"/>
              <w:jc w:val="center"/>
              <w:rPr>
                <w:rFonts w:eastAsia="Times New Roman" w:cstheme="minorHAnsi"/>
                <w:color w:val="333333"/>
                <w:sz w:val="18"/>
                <w:szCs w:val="18"/>
                <w:rtl/>
              </w:rPr>
            </w:pPr>
          </w:p>
        </w:tc>
      </w:tr>
    </w:tbl>
    <w:p w14:paraId="2481AB65" w14:textId="77777777" w:rsidR="00C92D5F" w:rsidRPr="00A012FE" w:rsidRDefault="00C92D5F" w:rsidP="00C92D5F">
      <w:pPr>
        <w:spacing w:after="0" w:line="240" w:lineRule="auto"/>
        <w:jc w:val="both"/>
        <w:rPr>
          <w:rFonts w:eastAsia="Times New Roman" w:cstheme="minorHAnsi"/>
          <w:color w:val="333333"/>
          <w:sz w:val="18"/>
          <w:szCs w:val="18"/>
          <w:rtl/>
        </w:rPr>
      </w:pPr>
      <w:r w:rsidRPr="00A012FE">
        <w:rPr>
          <w:rFonts w:eastAsia="Times New Roman" w:cstheme="minorHAnsi"/>
          <w:color w:val="333333"/>
          <w:sz w:val="18"/>
          <w:szCs w:val="18"/>
        </w:rPr>
        <w:t> </w:t>
      </w:r>
    </w:p>
    <w:tbl>
      <w:tblPr>
        <w:tblW w:w="9908"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02"/>
        <w:gridCol w:w="1268"/>
        <w:gridCol w:w="3690"/>
        <w:gridCol w:w="990"/>
        <w:gridCol w:w="3158"/>
      </w:tblGrid>
      <w:tr w:rsidR="004C589C" w:rsidRPr="00A012FE" w14:paraId="449EFE74"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hideMark/>
          </w:tcPr>
          <w:p w14:paraId="24159E59" w14:textId="15C19B9C" w:rsidR="004C589C" w:rsidRPr="00A012FE" w:rsidRDefault="00FA41FB" w:rsidP="00C92D5F">
            <w:pPr>
              <w:bidi/>
              <w:spacing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row</w:t>
            </w:r>
          </w:p>
        </w:tc>
        <w:tc>
          <w:tcPr>
            <w:tcW w:w="1268"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tcPr>
          <w:p w14:paraId="6C687008" w14:textId="28A2F08C" w:rsidR="004C589C" w:rsidRPr="00A012FE" w:rsidRDefault="00FA41FB" w:rsidP="00FA41FB">
            <w:pPr>
              <w:spacing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Instructor</w:t>
            </w:r>
          </w:p>
        </w:tc>
        <w:tc>
          <w:tcPr>
            <w:tcW w:w="3690"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hideMark/>
          </w:tcPr>
          <w:p w14:paraId="4FA46726" w14:textId="55D33BE3" w:rsidR="004C589C" w:rsidRPr="00A012FE" w:rsidRDefault="004C589C" w:rsidP="00C72F46">
            <w:pPr>
              <w:spacing w:after="0" w:line="240" w:lineRule="auto"/>
              <w:jc w:val="center"/>
              <w:rPr>
                <w:rFonts w:eastAsia="Times New Roman" w:cstheme="minorHAnsi"/>
                <w:b/>
                <w:bCs/>
                <w:color w:val="333333"/>
                <w:sz w:val="18"/>
                <w:szCs w:val="18"/>
                <w:rtl/>
              </w:rPr>
            </w:pPr>
            <w:r w:rsidRPr="00A012FE">
              <w:rPr>
                <w:rFonts w:eastAsia="Times New Roman" w:cstheme="minorHAnsi"/>
                <w:b/>
                <w:bCs/>
                <w:color w:val="333333"/>
                <w:sz w:val="18"/>
                <w:szCs w:val="18"/>
              </w:rPr>
              <w:t>Course topics</w:t>
            </w:r>
          </w:p>
        </w:tc>
        <w:tc>
          <w:tcPr>
            <w:tcW w:w="990"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hideMark/>
          </w:tcPr>
          <w:p w14:paraId="7115F332" w14:textId="587699BE" w:rsidR="004C589C" w:rsidRPr="00A012FE" w:rsidRDefault="004C589C" w:rsidP="00C72F46">
            <w:pPr>
              <w:bidi/>
              <w:spacing w:after="0" w:line="240" w:lineRule="auto"/>
              <w:jc w:val="center"/>
              <w:rPr>
                <w:rFonts w:eastAsia="Times New Roman" w:cstheme="minorHAnsi"/>
                <w:b/>
                <w:bCs/>
                <w:color w:val="333333"/>
                <w:sz w:val="18"/>
                <w:szCs w:val="18"/>
              </w:rPr>
            </w:pPr>
            <w:r w:rsidRPr="00A012FE">
              <w:rPr>
                <w:rFonts w:eastAsia="Times New Roman" w:cstheme="minorHAnsi"/>
                <w:b/>
                <w:bCs/>
                <w:color w:val="333333"/>
                <w:sz w:val="18"/>
                <w:szCs w:val="18"/>
              </w:rPr>
              <w:t>Time (Hour)</w:t>
            </w:r>
          </w:p>
        </w:tc>
        <w:tc>
          <w:tcPr>
            <w:tcW w:w="3158" w:type="dxa"/>
            <w:tcBorders>
              <w:top w:val="single" w:sz="6" w:space="0" w:color="000000"/>
              <w:left w:val="single" w:sz="6" w:space="0" w:color="000000"/>
              <w:bottom w:val="single" w:sz="4" w:space="0" w:color="auto"/>
              <w:right w:val="single" w:sz="6" w:space="0" w:color="000000"/>
            </w:tcBorders>
            <w:shd w:val="clear" w:color="auto" w:fill="FF9999"/>
            <w:tcMar>
              <w:top w:w="90" w:type="dxa"/>
              <w:left w:w="225" w:type="dxa"/>
              <w:bottom w:w="90" w:type="dxa"/>
              <w:right w:w="225" w:type="dxa"/>
            </w:tcMar>
            <w:vAlign w:val="center"/>
            <w:hideMark/>
          </w:tcPr>
          <w:p w14:paraId="721FAF8F" w14:textId="62DE99AE" w:rsidR="004C589C" w:rsidRPr="00A012FE" w:rsidRDefault="004C589C" w:rsidP="00C72F46">
            <w:pPr>
              <w:bidi/>
              <w:spacing w:after="0" w:line="240" w:lineRule="auto"/>
              <w:jc w:val="center"/>
              <w:rPr>
                <w:rFonts w:eastAsia="Times New Roman" w:cstheme="minorHAnsi"/>
                <w:b/>
                <w:bCs/>
                <w:color w:val="333333"/>
                <w:sz w:val="18"/>
                <w:szCs w:val="18"/>
                <w:rtl/>
              </w:rPr>
            </w:pPr>
            <w:r w:rsidRPr="00A012FE">
              <w:rPr>
                <w:rFonts w:eastAsia="Times New Roman" w:cstheme="minorHAnsi"/>
                <w:b/>
                <w:bCs/>
                <w:color w:val="333333"/>
                <w:sz w:val="18"/>
                <w:szCs w:val="18"/>
                <w:bdr w:val="none" w:sz="0" w:space="0" w:color="auto" w:frame="1"/>
              </w:rPr>
              <w:t>Date</w:t>
            </w:r>
          </w:p>
        </w:tc>
      </w:tr>
      <w:tr w:rsidR="00A010F4" w:rsidRPr="00A012FE" w14:paraId="5F8173DC"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6339978" w14:textId="6112E843" w:rsidR="00A010F4" w:rsidRPr="009756F1" w:rsidRDefault="00A010F4" w:rsidP="00A010F4">
            <w:pPr>
              <w:bidi/>
              <w:spacing w:before="150" w:after="0" w:line="240" w:lineRule="auto"/>
              <w:jc w:val="center"/>
              <w:rPr>
                <w:rFonts w:eastAsia="Times New Roman" w:cstheme="minorHAnsi"/>
                <w:b/>
                <w:bCs/>
                <w:color w:val="333333"/>
                <w:sz w:val="18"/>
                <w:szCs w:val="18"/>
              </w:rPr>
            </w:pPr>
            <w:r>
              <w:rPr>
                <w:rFonts w:eastAsia="Times New Roman" w:cstheme="minorHAnsi"/>
                <w:b/>
                <w:bCs/>
                <w:color w:val="333333"/>
                <w:sz w:val="18"/>
                <w:szCs w:val="18"/>
              </w:rPr>
              <w:t>1</w:t>
            </w:r>
          </w:p>
        </w:tc>
        <w:tc>
          <w:tcPr>
            <w:tcW w:w="126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tcPr>
          <w:p w14:paraId="64938149" w14:textId="28168C32" w:rsidR="00A010F4" w:rsidRPr="00221E62" w:rsidRDefault="00A010F4" w:rsidP="00A010F4">
            <w:pPr>
              <w:bidi/>
              <w:spacing w:after="0" w:line="240" w:lineRule="auto"/>
              <w:jc w:val="center"/>
              <w:rPr>
                <w:rFonts w:eastAsia="Times New Roman" w:cstheme="minorHAnsi"/>
                <w:color w:val="333333"/>
                <w:sz w:val="18"/>
                <w:szCs w:val="18"/>
              </w:rPr>
            </w:pPr>
            <w:r w:rsidRPr="00221E62">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F16961B" w14:textId="77777777" w:rsidR="00A010F4" w:rsidRDefault="00A010F4" w:rsidP="00A010F4">
            <w:pPr>
              <w:spacing w:after="0" w:line="240" w:lineRule="auto"/>
              <w:rPr>
                <w:rStyle w:val="jlqj4b"/>
                <w:lang w:val="en"/>
              </w:rPr>
            </w:pPr>
            <w:r>
              <w:rPr>
                <w:rStyle w:val="jlqj4b"/>
                <w:lang w:val="en"/>
              </w:rPr>
              <w:t xml:space="preserve">Upper limb osteology </w:t>
            </w:r>
          </w:p>
          <w:p w14:paraId="60896226" w14:textId="77777777" w:rsidR="00A010F4" w:rsidRDefault="00A010F4" w:rsidP="00A010F4">
            <w:pPr>
              <w:spacing w:after="0" w:line="240" w:lineRule="auto"/>
              <w:rPr>
                <w:rStyle w:val="jlqj4b"/>
                <w:lang w:val="en"/>
              </w:rPr>
            </w:pPr>
            <w:r>
              <w:rPr>
                <w:rStyle w:val="jlqj4b"/>
                <w:lang w:val="en"/>
              </w:rPr>
              <w:t xml:space="preserve">-Scapula: In placement, surfaces, borders, angles and process Clavicle: In placement, surfaces, borders and ends </w:t>
            </w:r>
          </w:p>
          <w:p w14:paraId="09D3AE8E" w14:textId="11872B91" w:rsidR="00A010F4" w:rsidRDefault="00A010F4" w:rsidP="00A010F4">
            <w:pPr>
              <w:spacing w:after="0" w:line="240" w:lineRule="auto"/>
              <w:rPr>
                <w:rStyle w:val="jlqj4b"/>
                <w:lang w:val="en"/>
              </w:rPr>
            </w:pPr>
            <w:r>
              <w:rPr>
                <w:rStyle w:val="jlqj4b"/>
                <w:lang w:val="en"/>
              </w:rPr>
              <w:t>-Humerus: In placement, upper end - lower end and shaft.</w:t>
            </w:r>
          </w:p>
        </w:tc>
        <w:tc>
          <w:tcPr>
            <w:tcW w:w="9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8DC39AE" w14:textId="3962244B" w:rsidR="00A010F4" w:rsidRPr="00A012FE" w:rsidRDefault="00A010F4" w:rsidP="00A010F4">
            <w:pPr>
              <w:bidi/>
              <w:spacing w:after="0" w:line="240" w:lineRule="auto"/>
              <w:jc w:val="center"/>
              <w:rPr>
                <w:rFonts w:eastAsia="Times New Roman" w:cstheme="minorHAnsi"/>
                <w:color w:val="333333"/>
                <w:sz w:val="18"/>
                <w:szCs w:val="18"/>
              </w:rPr>
            </w:pPr>
            <w:r w:rsidRPr="00A012FE">
              <w:rPr>
                <w:rFonts w:eastAsia="Times New Roman" w:cstheme="minorHAnsi"/>
                <w:color w:val="333333"/>
                <w:sz w:val="18"/>
                <w:szCs w:val="18"/>
              </w:rPr>
              <w:t>2</w:t>
            </w:r>
          </w:p>
        </w:tc>
        <w:tc>
          <w:tcPr>
            <w:tcW w:w="3158" w:type="dxa"/>
            <w:tcBorders>
              <w:top w:val="single" w:sz="4" w:space="0" w:color="auto"/>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5172133" w14:textId="77777777" w:rsidR="00A010F4" w:rsidRDefault="00A010F4" w:rsidP="00A010F4">
            <w:pPr>
              <w:spacing w:after="0" w:line="240" w:lineRule="auto"/>
              <w:rPr>
                <w:rStyle w:val="jlqj4b"/>
                <w:lang w:val="en"/>
              </w:rPr>
            </w:pPr>
            <w:r>
              <w:rPr>
                <w:rStyle w:val="jlqj4b"/>
                <w:lang w:val="en"/>
              </w:rPr>
              <w:t>The first week</w:t>
            </w:r>
          </w:p>
          <w:p w14:paraId="63614DBC" w14:textId="77777777" w:rsidR="00A010F4" w:rsidRDefault="00A010F4" w:rsidP="00A010F4">
            <w:pPr>
              <w:spacing w:after="0" w:line="240" w:lineRule="auto"/>
              <w:rPr>
                <w:rStyle w:val="jlqj4b"/>
                <w:lang w:val="en"/>
              </w:rPr>
            </w:pPr>
          </w:p>
          <w:p w14:paraId="539D959C" w14:textId="5CD673C4" w:rsidR="00A010F4" w:rsidRDefault="00164E55" w:rsidP="00164E55">
            <w:pPr>
              <w:spacing w:after="0" w:line="240" w:lineRule="auto"/>
              <w:rPr>
                <w:rStyle w:val="jlqj4b"/>
                <w:lang w:val="en"/>
              </w:rPr>
            </w:pPr>
            <w:r>
              <w:rPr>
                <w:rFonts w:eastAsia="Times New Roman" w:cstheme="minorHAnsi"/>
                <w:color w:val="333333"/>
                <w:sz w:val="18"/>
                <w:szCs w:val="18"/>
              </w:rPr>
              <w:t>3</w:t>
            </w:r>
            <w:r w:rsidR="00A010F4" w:rsidRPr="004C589C">
              <w:rPr>
                <w:rFonts w:eastAsia="Times New Roman" w:cstheme="minorHAnsi"/>
                <w:color w:val="333333"/>
                <w:sz w:val="18"/>
                <w:szCs w:val="18"/>
              </w:rPr>
              <w:t>/0</w:t>
            </w:r>
            <w:r w:rsidR="001508D9">
              <w:rPr>
                <w:rFonts w:eastAsia="Times New Roman" w:cstheme="minorHAnsi"/>
                <w:color w:val="333333"/>
                <w:sz w:val="18"/>
                <w:szCs w:val="18"/>
              </w:rPr>
              <w:t>2</w:t>
            </w:r>
            <w:r w:rsidR="00A010F4" w:rsidRPr="004C589C">
              <w:rPr>
                <w:rFonts w:eastAsia="Times New Roman" w:cstheme="minorHAnsi"/>
                <w:color w:val="333333"/>
                <w:sz w:val="18"/>
                <w:szCs w:val="18"/>
              </w:rPr>
              <w:t>/202</w:t>
            </w:r>
            <w:r>
              <w:rPr>
                <w:rFonts w:eastAsia="Times New Roman" w:cstheme="minorHAnsi"/>
                <w:color w:val="333333"/>
                <w:sz w:val="18"/>
                <w:szCs w:val="18"/>
              </w:rPr>
              <w:t>4</w:t>
            </w:r>
            <w:r w:rsidR="00A010F4" w:rsidRPr="004C589C">
              <w:rPr>
                <w:rFonts w:eastAsia="Times New Roman" w:cstheme="minorHAnsi"/>
                <w:color w:val="333333"/>
                <w:sz w:val="18"/>
                <w:szCs w:val="18"/>
              </w:rPr>
              <w:t xml:space="preserve"> </w:t>
            </w:r>
          </w:p>
        </w:tc>
      </w:tr>
      <w:tr w:rsidR="00FA41FB" w:rsidRPr="00A012FE" w14:paraId="265EFC1F"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3C91C227" w14:textId="11558CFE" w:rsidR="00FA41FB" w:rsidRPr="009756F1" w:rsidRDefault="00FA41FB" w:rsidP="00FA41FB">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2</w:t>
            </w:r>
            <w:r w:rsidRPr="009756F1">
              <w:rPr>
                <w:rFonts w:eastAsia="Times New Roman" w:cstheme="minorHAnsi"/>
                <w:b/>
                <w:bCs/>
                <w:color w:val="333333"/>
                <w:sz w:val="18"/>
                <w:szCs w:val="18"/>
                <w:rtl/>
              </w:rPr>
              <w:t> </w:t>
            </w:r>
          </w:p>
        </w:tc>
        <w:tc>
          <w:tcPr>
            <w:tcW w:w="126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tcPr>
          <w:p w14:paraId="3ED23167" w14:textId="534CFAEB" w:rsidR="00FA41FB" w:rsidRPr="00A012FE" w:rsidRDefault="00FA41FB" w:rsidP="00FA41FB">
            <w:pPr>
              <w:bidi/>
              <w:spacing w:after="0" w:line="240" w:lineRule="auto"/>
              <w:jc w:val="center"/>
              <w:rPr>
                <w:rFonts w:eastAsia="Times New Roman" w:cstheme="minorHAnsi"/>
                <w:color w:val="333333"/>
                <w:sz w:val="18"/>
                <w:szCs w:val="18"/>
                <w:rtl/>
              </w:rPr>
            </w:pPr>
            <w:r w:rsidRPr="00221E62">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2A339ED6" w14:textId="77777777" w:rsidR="00FA41FB" w:rsidRDefault="00FA41FB" w:rsidP="00FA41FB">
            <w:pPr>
              <w:spacing w:after="0" w:line="240" w:lineRule="auto"/>
              <w:rPr>
                <w:rStyle w:val="jlqj4b"/>
                <w:lang w:val="en"/>
              </w:rPr>
            </w:pPr>
            <w:r>
              <w:rPr>
                <w:rStyle w:val="jlqj4b"/>
                <w:lang w:val="en"/>
              </w:rPr>
              <w:t xml:space="preserve">Continuation of upper limb osteology </w:t>
            </w:r>
          </w:p>
          <w:p w14:paraId="31378959" w14:textId="6951DD98" w:rsidR="00FA41FB" w:rsidRDefault="00FA41FB" w:rsidP="00FA41FB">
            <w:pPr>
              <w:spacing w:after="0" w:line="240" w:lineRule="auto"/>
              <w:rPr>
                <w:rStyle w:val="jlqj4b"/>
                <w:lang w:val="en"/>
              </w:rPr>
            </w:pPr>
            <w:r>
              <w:rPr>
                <w:rStyle w:val="jlqj4b"/>
                <w:lang w:val="en"/>
              </w:rPr>
              <w:t>-Radial: In placement, upper end, lower end and shaft</w:t>
            </w:r>
          </w:p>
          <w:p w14:paraId="73CF73CE" w14:textId="6B572187" w:rsidR="00FA41FB" w:rsidRDefault="00FA41FB" w:rsidP="00FA41FB">
            <w:pPr>
              <w:spacing w:after="0" w:line="240" w:lineRule="auto"/>
              <w:rPr>
                <w:rStyle w:val="jlqj4b"/>
                <w:lang w:val="en"/>
              </w:rPr>
            </w:pPr>
            <w:r>
              <w:rPr>
                <w:rStyle w:val="jlqj4b"/>
                <w:lang w:val="en"/>
              </w:rPr>
              <w:t xml:space="preserve"> Ulna: In placement, upper end, lower end and shaft.</w:t>
            </w:r>
          </w:p>
          <w:p w14:paraId="36A25C93" w14:textId="3ABC7812" w:rsidR="00FA41FB" w:rsidRPr="00A012FE" w:rsidRDefault="00FA41FB" w:rsidP="00FA41FB">
            <w:pPr>
              <w:spacing w:after="0" w:line="240" w:lineRule="auto"/>
              <w:rPr>
                <w:rFonts w:eastAsia="Times New Roman" w:cstheme="minorHAnsi"/>
                <w:color w:val="333333"/>
                <w:sz w:val="18"/>
                <w:szCs w:val="18"/>
                <w:rtl/>
              </w:rPr>
            </w:pPr>
            <w:r>
              <w:rPr>
                <w:rStyle w:val="jlqj4b"/>
                <w:lang w:val="en"/>
              </w:rPr>
              <w:t>Hand: The bones of the wrist, palm and fingers.</w:t>
            </w:r>
          </w:p>
        </w:tc>
        <w:tc>
          <w:tcPr>
            <w:tcW w:w="9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0DC6363E" w14:textId="70CBB6A2" w:rsidR="00FA41FB" w:rsidRPr="00A012FE" w:rsidRDefault="00FA41FB" w:rsidP="00FA41FB">
            <w:pPr>
              <w:bidi/>
              <w:spacing w:after="0" w:line="240" w:lineRule="auto"/>
              <w:jc w:val="center"/>
              <w:rPr>
                <w:rFonts w:eastAsia="Times New Roman" w:cstheme="minorHAnsi"/>
                <w:color w:val="333333"/>
                <w:sz w:val="18"/>
                <w:szCs w:val="18"/>
              </w:rPr>
            </w:pPr>
            <w:r w:rsidRPr="00A012FE">
              <w:rPr>
                <w:rFonts w:eastAsia="Times New Roman" w:cstheme="minorHAnsi"/>
                <w:color w:val="333333"/>
                <w:sz w:val="18"/>
                <w:szCs w:val="18"/>
              </w:rPr>
              <w:t>2</w:t>
            </w:r>
          </w:p>
        </w:tc>
        <w:tc>
          <w:tcPr>
            <w:tcW w:w="3158" w:type="dxa"/>
            <w:tcBorders>
              <w:top w:val="single" w:sz="4" w:space="0" w:color="auto"/>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6E883EDD" w14:textId="605F7CB5" w:rsidR="00FA41FB" w:rsidRDefault="00FA41FB" w:rsidP="00FA41FB">
            <w:pPr>
              <w:spacing w:after="0" w:line="240" w:lineRule="auto"/>
              <w:rPr>
                <w:rStyle w:val="jlqj4b"/>
                <w:lang w:val="en"/>
              </w:rPr>
            </w:pPr>
            <w:r>
              <w:rPr>
                <w:rStyle w:val="jlqj4b"/>
                <w:lang w:val="en"/>
              </w:rPr>
              <w:t>Second week</w:t>
            </w:r>
          </w:p>
          <w:p w14:paraId="2CB46EE3" w14:textId="77777777" w:rsidR="00FA41FB" w:rsidRDefault="00FA41FB" w:rsidP="00FA41FB">
            <w:pPr>
              <w:spacing w:after="0" w:line="240" w:lineRule="auto"/>
              <w:rPr>
                <w:rFonts w:eastAsia="Times New Roman" w:cstheme="minorHAnsi"/>
                <w:color w:val="333333"/>
                <w:sz w:val="18"/>
                <w:szCs w:val="18"/>
              </w:rPr>
            </w:pPr>
          </w:p>
          <w:p w14:paraId="081B9CE7" w14:textId="29AE9F65" w:rsidR="00FA41FB" w:rsidRPr="00A012FE" w:rsidRDefault="00164E55" w:rsidP="00164E55">
            <w:pPr>
              <w:spacing w:after="0" w:line="240" w:lineRule="auto"/>
              <w:rPr>
                <w:rFonts w:eastAsia="Times New Roman" w:cstheme="minorHAnsi"/>
                <w:color w:val="333333"/>
                <w:sz w:val="18"/>
                <w:szCs w:val="18"/>
                <w:rtl/>
              </w:rPr>
            </w:pPr>
            <w:r>
              <w:rPr>
                <w:rFonts w:eastAsia="Times New Roman" w:cstheme="minorHAnsi"/>
                <w:color w:val="333333"/>
                <w:sz w:val="18"/>
                <w:szCs w:val="18"/>
              </w:rPr>
              <w:t>10</w:t>
            </w:r>
            <w:r w:rsidR="00FA41FB">
              <w:rPr>
                <w:rFonts w:eastAsia="Times New Roman" w:cstheme="minorHAnsi"/>
                <w:color w:val="333333"/>
                <w:sz w:val="18"/>
                <w:szCs w:val="18"/>
              </w:rPr>
              <w:t>/0</w:t>
            </w:r>
            <w:r w:rsidR="00E913CA">
              <w:rPr>
                <w:rFonts w:eastAsia="Times New Roman" w:cstheme="minorHAnsi"/>
                <w:color w:val="333333"/>
                <w:sz w:val="18"/>
                <w:szCs w:val="18"/>
              </w:rPr>
              <w:t>2</w:t>
            </w:r>
            <w:r w:rsidR="00FA41FB">
              <w:rPr>
                <w:rFonts w:eastAsia="Times New Roman" w:cstheme="minorHAnsi"/>
                <w:color w:val="333333"/>
                <w:sz w:val="18"/>
                <w:szCs w:val="18"/>
              </w:rPr>
              <w:t>/20</w:t>
            </w:r>
            <w:r>
              <w:rPr>
                <w:rFonts w:eastAsia="Times New Roman" w:cstheme="minorHAnsi"/>
                <w:color w:val="333333"/>
                <w:sz w:val="18"/>
                <w:szCs w:val="18"/>
              </w:rPr>
              <w:t>24</w:t>
            </w:r>
            <w:r w:rsidR="001508D9">
              <w:rPr>
                <w:rFonts w:eastAsia="Times New Roman" w:cstheme="minorHAnsi"/>
                <w:color w:val="333333"/>
                <w:sz w:val="18"/>
                <w:szCs w:val="18"/>
              </w:rPr>
              <w:t xml:space="preserve"> </w:t>
            </w:r>
          </w:p>
        </w:tc>
      </w:tr>
      <w:tr w:rsidR="00FA41FB" w:rsidRPr="00A012FE" w14:paraId="3362A600"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24FAFF90" w14:textId="1A0E9D5B" w:rsidR="00FA41FB" w:rsidRPr="009756F1" w:rsidRDefault="00FA41FB" w:rsidP="00FA41FB">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3</w:t>
            </w:r>
            <w:r w:rsidRPr="009756F1">
              <w:rPr>
                <w:rFonts w:eastAsia="Times New Roman" w:cstheme="minorHAnsi"/>
                <w:b/>
                <w:bCs/>
                <w:color w:val="333333"/>
                <w:sz w:val="18"/>
                <w:szCs w:val="18"/>
                <w:rtl/>
              </w:rPr>
              <w:t> </w:t>
            </w:r>
          </w:p>
        </w:tc>
        <w:tc>
          <w:tcPr>
            <w:tcW w:w="126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tcPr>
          <w:p w14:paraId="1DA60C52" w14:textId="77777777" w:rsidR="00FA41FB" w:rsidRDefault="00FA41FB" w:rsidP="00FA41FB">
            <w:pPr>
              <w:spacing w:after="0" w:line="240" w:lineRule="auto"/>
              <w:jc w:val="center"/>
              <w:rPr>
                <w:rFonts w:eastAsia="Times New Roman" w:cstheme="minorHAnsi"/>
                <w:color w:val="333333"/>
                <w:sz w:val="18"/>
                <w:szCs w:val="18"/>
              </w:rPr>
            </w:pPr>
          </w:p>
          <w:p w14:paraId="7B4D735D" w14:textId="77777777" w:rsidR="00FA41FB" w:rsidRDefault="00FA41FB" w:rsidP="00FA41FB">
            <w:pPr>
              <w:spacing w:after="0" w:line="240" w:lineRule="auto"/>
              <w:jc w:val="center"/>
              <w:rPr>
                <w:rFonts w:eastAsia="Times New Roman" w:cstheme="minorHAnsi"/>
                <w:color w:val="333333"/>
                <w:sz w:val="18"/>
                <w:szCs w:val="18"/>
              </w:rPr>
            </w:pPr>
          </w:p>
          <w:p w14:paraId="4C2B0A08" w14:textId="06335B97" w:rsidR="00FA41FB" w:rsidRPr="00A012FE" w:rsidRDefault="00FA41FB" w:rsidP="00FA41FB">
            <w:pPr>
              <w:spacing w:after="0" w:line="240" w:lineRule="auto"/>
              <w:jc w:val="center"/>
              <w:rPr>
                <w:rFonts w:eastAsia="Times New Roman" w:cstheme="minorHAnsi"/>
                <w:color w:val="333333"/>
                <w:sz w:val="18"/>
                <w:szCs w:val="18"/>
                <w:rtl/>
              </w:rPr>
            </w:pPr>
            <w:r w:rsidRPr="00221E62">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24683E3" w14:textId="62282FBE" w:rsidR="00FA41FB" w:rsidRPr="00A012FE" w:rsidRDefault="00FA41FB" w:rsidP="00FA41FB">
            <w:pPr>
              <w:spacing w:after="0" w:line="240" w:lineRule="auto"/>
              <w:rPr>
                <w:rFonts w:eastAsia="Times New Roman" w:cstheme="minorHAnsi"/>
                <w:color w:val="333333"/>
                <w:sz w:val="18"/>
                <w:szCs w:val="18"/>
                <w:rtl/>
              </w:rPr>
            </w:pPr>
            <w:r>
              <w:rPr>
                <w:rStyle w:val="jlqj4b"/>
                <w:lang w:val="en"/>
              </w:rPr>
              <w:t xml:space="preserve">Axillary cavity Walls: pectoral, scapular, thoracic and lateral Cavity </w:t>
            </w:r>
            <w:r>
              <w:rPr>
                <w:rStyle w:val="jlqj4b"/>
                <w:lang w:val="en"/>
              </w:rPr>
              <w:lastRenderedPageBreak/>
              <w:t>contents: axillary artery and its branches, axillary vein.</w:t>
            </w:r>
          </w:p>
        </w:tc>
        <w:tc>
          <w:tcPr>
            <w:tcW w:w="9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363E461A" w14:textId="72BA62E4" w:rsidR="00FA41FB" w:rsidRPr="00A012FE" w:rsidRDefault="00FA41FB" w:rsidP="00FA41FB">
            <w:pPr>
              <w:bidi/>
              <w:spacing w:after="0" w:line="240" w:lineRule="auto"/>
              <w:jc w:val="center"/>
              <w:rPr>
                <w:rFonts w:eastAsia="Times New Roman" w:cstheme="minorHAnsi"/>
                <w:color w:val="333333"/>
                <w:sz w:val="18"/>
                <w:szCs w:val="18"/>
              </w:rPr>
            </w:pPr>
            <w:r w:rsidRPr="00A012FE">
              <w:rPr>
                <w:rFonts w:eastAsia="Times New Roman" w:cstheme="minorHAnsi"/>
                <w:color w:val="333333"/>
                <w:sz w:val="18"/>
                <w:szCs w:val="18"/>
              </w:rPr>
              <w:lastRenderedPageBreak/>
              <w:t>2</w:t>
            </w:r>
          </w:p>
        </w:tc>
        <w:tc>
          <w:tcPr>
            <w:tcW w:w="315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0DF2C1AC" w14:textId="77777777" w:rsidR="00FA41FB" w:rsidRDefault="00FA41FB" w:rsidP="00FA41FB">
            <w:pPr>
              <w:spacing w:before="150" w:after="0" w:line="240" w:lineRule="auto"/>
              <w:rPr>
                <w:rStyle w:val="jlqj4b"/>
                <w:lang w:val="en"/>
              </w:rPr>
            </w:pPr>
            <w:r>
              <w:rPr>
                <w:rStyle w:val="jlqj4b"/>
                <w:lang w:val="en"/>
              </w:rPr>
              <w:t>Third week</w:t>
            </w:r>
          </w:p>
          <w:p w14:paraId="5B2696CB" w14:textId="77777777" w:rsidR="00FA41FB" w:rsidRDefault="00FA41FB" w:rsidP="00FA41FB">
            <w:pPr>
              <w:spacing w:before="150" w:after="0" w:line="240" w:lineRule="auto"/>
              <w:rPr>
                <w:rStyle w:val="jlqj4b"/>
                <w:lang w:val="en"/>
              </w:rPr>
            </w:pPr>
          </w:p>
          <w:p w14:paraId="0E14147D" w14:textId="6427717B" w:rsidR="00FA41FB" w:rsidRPr="00A012FE" w:rsidRDefault="001508D9" w:rsidP="00164E55">
            <w:pPr>
              <w:spacing w:before="150" w:after="0" w:line="240" w:lineRule="auto"/>
              <w:rPr>
                <w:rFonts w:eastAsia="Times New Roman" w:cstheme="minorHAnsi"/>
                <w:color w:val="333333"/>
                <w:sz w:val="18"/>
                <w:szCs w:val="18"/>
                <w:rtl/>
              </w:rPr>
            </w:pPr>
            <w:r>
              <w:rPr>
                <w:rFonts w:eastAsia="Times New Roman" w:cstheme="minorHAnsi"/>
                <w:color w:val="333333"/>
                <w:sz w:val="18"/>
                <w:szCs w:val="18"/>
              </w:rPr>
              <w:lastRenderedPageBreak/>
              <w:t>1</w:t>
            </w:r>
            <w:r w:rsidR="00164E55">
              <w:rPr>
                <w:rFonts w:eastAsia="Times New Roman" w:cstheme="minorHAnsi"/>
                <w:color w:val="333333"/>
                <w:sz w:val="18"/>
                <w:szCs w:val="18"/>
              </w:rPr>
              <w:t>7</w:t>
            </w:r>
            <w:r w:rsidR="00FA41FB">
              <w:rPr>
                <w:rFonts w:eastAsia="Times New Roman" w:cstheme="minorHAnsi"/>
                <w:color w:val="333333"/>
                <w:sz w:val="18"/>
                <w:szCs w:val="18"/>
              </w:rPr>
              <w:t>/</w:t>
            </w:r>
            <w:r>
              <w:rPr>
                <w:rFonts w:eastAsia="Times New Roman" w:cstheme="minorHAnsi"/>
                <w:color w:val="333333"/>
                <w:sz w:val="18"/>
                <w:szCs w:val="18"/>
              </w:rPr>
              <w:t>0</w:t>
            </w:r>
            <w:r w:rsidR="00164E55">
              <w:rPr>
                <w:rFonts w:eastAsia="Times New Roman" w:cstheme="minorHAnsi"/>
                <w:color w:val="333333"/>
                <w:sz w:val="18"/>
                <w:szCs w:val="18"/>
              </w:rPr>
              <w:t>2</w:t>
            </w:r>
            <w:r w:rsidR="00FA41FB">
              <w:rPr>
                <w:rFonts w:eastAsia="Times New Roman" w:cstheme="minorHAnsi"/>
                <w:color w:val="333333"/>
                <w:sz w:val="18"/>
                <w:szCs w:val="18"/>
              </w:rPr>
              <w:t>/202</w:t>
            </w:r>
            <w:r>
              <w:rPr>
                <w:rFonts w:eastAsia="Times New Roman" w:cstheme="minorHAnsi"/>
                <w:color w:val="333333"/>
                <w:sz w:val="18"/>
                <w:szCs w:val="18"/>
              </w:rPr>
              <w:t>2</w:t>
            </w:r>
            <w:r w:rsidR="00164E55">
              <w:rPr>
                <w:rFonts w:eastAsia="Times New Roman" w:cstheme="minorHAnsi"/>
                <w:color w:val="333333"/>
                <w:sz w:val="18"/>
                <w:szCs w:val="18"/>
              </w:rPr>
              <w:t xml:space="preserve"> </w:t>
            </w:r>
          </w:p>
        </w:tc>
      </w:tr>
      <w:tr w:rsidR="00FA41FB" w:rsidRPr="00A012FE" w14:paraId="584C9251"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AA3A205" w14:textId="3DB75E90" w:rsidR="00FA41FB" w:rsidRPr="009756F1" w:rsidRDefault="00FA41FB" w:rsidP="00FA41FB">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lastRenderedPageBreak/>
              <w:t>4</w:t>
            </w:r>
          </w:p>
        </w:tc>
        <w:tc>
          <w:tcPr>
            <w:tcW w:w="126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tcPr>
          <w:p w14:paraId="3C34D037" w14:textId="0E56DCD6" w:rsidR="00FA41FB" w:rsidRDefault="00FA41FB" w:rsidP="00FA41FB">
            <w:pPr>
              <w:bidi/>
              <w:spacing w:after="0" w:line="240" w:lineRule="auto"/>
              <w:jc w:val="center"/>
              <w:rPr>
                <w:rFonts w:eastAsia="Times New Roman" w:cstheme="minorHAnsi"/>
                <w:color w:val="333333"/>
                <w:sz w:val="18"/>
                <w:szCs w:val="18"/>
              </w:rPr>
            </w:pPr>
            <w:r w:rsidRPr="00221E62">
              <w:rPr>
                <w:rFonts w:eastAsia="Times New Roman" w:cstheme="minorHAnsi"/>
                <w:color w:val="333333"/>
                <w:sz w:val="18"/>
                <w:szCs w:val="18"/>
              </w:rPr>
              <w:t>Dr. Asgari</w:t>
            </w:r>
          </w:p>
          <w:p w14:paraId="3562B2CB" w14:textId="2671E04D" w:rsidR="00A010F4" w:rsidRDefault="00A010F4" w:rsidP="00A010F4">
            <w:pPr>
              <w:bidi/>
              <w:spacing w:after="0" w:line="240" w:lineRule="auto"/>
              <w:jc w:val="center"/>
              <w:rPr>
                <w:rFonts w:eastAsia="Times New Roman" w:cstheme="minorHAnsi"/>
                <w:color w:val="333333"/>
                <w:sz w:val="18"/>
                <w:szCs w:val="18"/>
              </w:rPr>
            </w:pPr>
          </w:p>
          <w:p w14:paraId="79B6B98B" w14:textId="77777777" w:rsidR="00A010F4" w:rsidRDefault="00A010F4" w:rsidP="00A010F4">
            <w:pPr>
              <w:bidi/>
              <w:spacing w:after="0" w:line="240" w:lineRule="auto"/>
              <w:rPr>
                <w:rFonts w:eastAsia="Times New Roman" w:cstheme="minorHAnsi"/>
                <w:color w:val="333333"/>
                <w:sz w:val="18"/>
                <w:szCs w:val="18"/>
              </w:rPr>
            </w:pPr>
          </w:p>
          <w:p w14:paraId="76BDED7C" w14:textId="6F4CA4CE" w:rsidR="00FA41FB" w:rsidRDefault="00FA41FB" w:rsidP="00FA41FB">
            <w:pPr>
              <w:bidi/>
              <w:spacing w:after="0" w:line="240" w:lineRule="auto"/>
              <w:jc w:val="center"/>
              <w:rPr>
                <w:rFonts w:eastAsia="Times New Roman" w:cstheme="minorHAnsi"/>
                <w:color w:val="333333"/>
                <w:sz w:val="18"/>
                <w:szCs w:val="18"/>
              </w:rPr>
            </w:pPr>
          </w:p>
          <w:p w14:paraId="6A5B6F4A" w14:textId="50C95ED8" w:rsidR="00FA41FB" w:rsidRDefault="00FA41FB" w:rsidP="00FA41FB">
            <w:pPr>
              <w:bidi/>
              <w:spacing w:after="0" w:line="240" w:lineRule="auto"/>
              <w:jc w:val="center"/>
              <w:rPr>
                <w:rFonts w:eastAsia="Times New Roman" w:cstheme="minorHAnsi"/>
                <w:color w:val="333333"/>
                <w:sz w:val="18"/>
                <w:szCs w:val="18"/>
              </w:rPr>
            </w:pPr>
          </w:p>
          <w:p w14:paraId="58487310" w14:textId="77777777" w:rsidR="00FA41FB" w:rsidRDefault="00FA41FB" w:rsidP="00FA41FB">
            <w:pPr>
              <w:bidi/>
              <w:spacing w:after="0" w:line="240" w:lineRule="auto"/>
              <w:jc w:val="center"/>
              <w:rPr>
                <w:rFonts w:eastAsia="Times New Roman" w:cstheme="minorHAnsi"/>
                <w:color w:val="333333"/>
                <w:sz w:val="18"/>
                <w:szCs w:val="18"/>
              </w:rPr>
            </w:pPr>
          </w:p>
          <w:p w14:paraId="050DA310" w14:textId="77777777" w:rsidR="00FA41FB" w:rsidRDefault="00FA41FB" w:rsidP="00FA41FB">
            <w:pPr>
              <w:bidi/>
              <w:spacing w:after="0" w:line="240" w:lineRule="auto"/>
              <w:jc w:val="center"/>
              <w:rPr>
                <w:rFonts w:eastAsia="Times New Roman" w:cstheme="minorHAnsi"/>
                <w:color w:val="333333"/>
                <w:sz w:val="18"/>
                <w:szCs w:val="18"/>
              </w:rPr>
            </w:pPr>
          </w:p>
          <w:p w14:paraId="51986C99" w14:textId="77777777" w:rsidR="00FA41FB" w:rsidRDefault="00FA41FB" w:rsidP="00FA41FB">
            <w:pPr>
              <w:bidi/>
              <w:spacing w:after="0" w:line="240" w:lineRule="auto"/>
              <w:jc w:val="center"/>
              <w:rPr>
                <w:rFonts w:eastAsia="Times New Roman" w:cstheme="minorHAnsi"/>
                <w:color w:val="333333"/>
                <w:sz w:val="18"/>
                <w:szCs w:val="18"/>
              </w:rPr>
            </w:pPr>
          </w:p>
          <w:p w14:paraId="228B9108" w14:textId="773544AC" w:rsidR="00FA41FB" w:rsidRPr="002670F6" w:rsidRDefault="00FA41FB" w:rsidP="00FA41FB">
            <w:pPr>
              <w:bidi/>
              <w:spacing w:after="0" w:line="240" w:lineRule="auto"/>
              <w:jc w:val="center"/>
              <w:rPr>
                <w:rFonts w:eastAsia="Times New Roman" w:cstheme="minorHAnsi"/>
                <w:color w:val="333333"/>
                <w:sz w:val="18"/>
                <w:szCs w:val="18"/>
              </w:rPr>
            </w:pPr>
          </w:p>
        </w:tc>
        <w:tc>
          <w:tcPr>
            <w:tcW w:w="36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9975522" w14:textId="6503E9AB" w:rsidR="00FA41FB" w:rsidRPr="0071623E" w:rsidRDefault="00FA41FB" w:rsidP="00FA41FB">
            <w:pPr>
              <w:spacing w:after="0" w:line="240" w:lineRule="auto"/>
              <w:rPr>
                <w:rStyle w:val="jlqj4b"/>
                <w:rtl/>
                <w:lang w:val="en"/>
              </w:rPr>
            </w:pPr>
            <w:r>
              <w:rPr>
                <w:rStyle w:val="jlqj4b"/>
                <w:lang w:val="en"/>
              </w:rPr>
              <w:t>Continuation of the axillary cavity Cavity content: Brachial plexus (roots, trunk, cords and its branches) Shoulder area: Trapezius muscles, deltoid, rhomboids, etc. Triangular and quadrangular spaces and their contents.</w:t>
            </w:r>
          </w:p>
        </w:tc>
        <w:tc>
          <w:tcPr>
            <w:tcW w:w="9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DA9D6A4" w14:textId="50B954C9" w:rsidR="00FA41FB" w:rsidRPr="00A012FE" w:rsidRDefault="00FA41FB" w:rsidP="00FA41FB">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719E1CD5" w14:textId="05F114CB" w:rsidR="00FA41FB" w:rsidRDefault="00FA41FB" w:rsidP="00FA41FB">
            <w:pPr>
              <w:spacing w:before="150" w:after="0" w:line="240" w:lineRule="auto"/>
              <w:rPr>
                <w:rFonts w:eastAsia="Times New Roman" w:cstheme="minorHAnsi"/>
                <w:color w:val="333333"/>
                <w:sz w:val="18"/>
                <w:szCs w:val="18"/>
              </w:rPr>
            </w:pPr>
            <w:r>
              <w:rPr>
                <w:rStyle w:val="jlqj4b"/>
                <w:lang w:val="en"/>
              </w:rPr>
              <w:t>Forth week</w:t>
            </w:r>
          </w:p>
          <w:p w14:paraId="179C0A87" w14:textId="633180B6" w:rsidR="00FA41FB" w:rsidRDefault="00164E55" w:rsidP="00164E55">
            <w:pPr>
              <w:spacing w:before="150" w:after="0" w:line="240" w:lineRule="auto"/>
              <w:rPr>
                <w:rFonts w:eastAsia="Times New Roman" w:cstheme="minorHAnsi"/>
                <w:color w:val="333333"/>
                <w:sz w:val="18"/>
                <w:szCs w:val="18"/>
              </w:rPr>
            </w:pPr>
            <w:r>
              <w:rPr>
                <w:rFonts w:eastAsia="Times New Roman" w:cstheme="minorHAnsi"/>
                <w:color w:val="333333"/>
                <w:sz w:val="18"/>
                <w:szCs w:val="18"/>
              </w:rPr>
              <w:t>20</w:t>
            </w:r>
            <w:r w:rsidR="00FA41FB">
              <w:rPr>
                <w:rFonts w:eastAsia="Times New Roman" w:cstheme="minorHAnsi"/>
                <w:color w:val="333333"/>
                <w:sz w:val="18"/>
                <w:szCs w:val="18"/>
              </w:rPr>
              <w:t>/</w:t>
            </w:r>
            <w:r w:rsidR="001C0B84">
              <w:rPr>
                <w:rFonts w:eastAsia="Times New Roman" w:cstheme="minorHAnsi"/>
                <w:color w:val="333333"/>
                <w:sz w:val="18"/>
                <w:szCs w:val="18"/>
              </w:rPr>
              <w:t>0</w:t>
            </w:r>
            <w:r>
              <w:rPr>
                <w:rFonts w:eastAsia="Times New Roman" w:cstheme="minorHAnsi"/>
                <w:color w:val="333333"/>
                <w:sz w:val="18"/>
                <w:szCs w:val="18"/>
              </w:rPr>
              <w:t>2</w:t>
            </w:r>
            <w:r w:rsidR="00FA41FB">
              <w:rPr>
                <w:rFonts w:eastAsia="Times New Roman" w:cstheme="minorHAnsi"/>
                <w:color w:val="333333"/>
                <w:sz w:val="18"/>
                <w:szCs w:val="18"/>
              </w:rPr>
              <w:t>/202</w:t>
            </w:r>
            <w:r>
              <w:rPr>
                <w:rFonts w:eastAsia="Times New Roman" w:cstheme="minorHAnsi"/>
                <w:color w:val="333333"/>
                <w:sz w:val="18"/>
                <w:szCs w:val="18"/>
              </w:rPr>
              <w:t>4</w:t>
            </w:r>
            <w:r w:rsidR="00FA41FB">
              <w:rPr>
                <w:rFonts w:eastAsia="Times New Roman" w:cstheme="minorHAnsi"/>
                <w:color w:val="333333"/>
                <w:sz w:val="18"/>
                <w:szCs w:val="18"/>
              </w:rPr>
              <w:t xml:space="preserve"> </w:t>
            </w:r>
          </w:p>
        </w:tc>
      </w:tr>
      <w:tr w:rsidR="00FA41FB" w:rsidRPr="00A012FE" w14:paraId="51CF0936"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C960CE3" w14:textId="3EB37E1F" w:rsidR="00FA41FB" w:rsidRPr="009756F1" w:rsidRDefault="00FA41FB" w:rsidP="00FA41FB">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5</w:t>
            </w:r>
          </w:p>
        </w:tc>
        <w:tc>
          <w:tcPr>
            <w:tcW w:w="126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tcPr>
          <w:p w14:paraId="737923AC" w14:textId="02ED8CDB" w:rsidR="00FA41FB" w:rsidRPr="002670F6" w:rsidRDefault="00FA41FB" w:rsidP="00FA41FB">
            <w:pPr>
              <w:bidi/>
              <w:spacing w:after="0" w:line="240" w:lineRule="auto"/>
              <w:jc w:val="center"/>
              <w:rPr>
                <w:rFonts w:eastAsia="Times New Roman" w:cstheme="minorHAnsi"/>
                <w:color w:val="333333"/>
                <w:sz w:val="18"/>
                <w:szCs w:val="18"/>
              </w:rPr>
            </w:pPr>
            <w:r w:rsidRPr="00221E62">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8455448" w14:textId="77777777" w:rsidR="00FA41FB" w:rsidRDefault="00FA41FB" w:rsidP="00FA41FB">
            <w:pPr>
              <w:spacing w:after="0" w:line="240" w:lineRule="auto"/>
              <w:rPr>
                <w:rStyle w:val="jlqj4b"/>
                <w:lang w:val="en"/>
              </w:rPr>
            </w:pPr>
            <w:r>
              <w:rPr>
                <w:rStyle w:val="jlqj4b"/>
                <w:lang w:val="en"/>
              </w:rPr>
              <w:t>Arm area:</w:t>
            </w:r>
          </w:p>
          <w:p w14:paraId="130A611B" w14:textId="56BF1D81" w:rsidR="00FA41FB" w:rsidRDefault="00FA41FB" w:rsidP="00FA41FB">
            <w:pPr>
              <w:spacing w:after="0" w:line="240" w:lineRule="auto"/>
              <w:rPr>
                <w:rStyle w:val="jlqj4b"/>
                <w:lang w:val="en"/>
              </w:rPr>
            </w:pPr>
            <w:r>
              <w:rPr>
                <w:rStyle w:val="jlqj4b"/>
                <w:lang w:val="en"/>
              </w:rPr>
              <w:t xml:space="preserve">-Anterior compartment: muscles, Coracobrachialis and Brachialis </w:t>
            </w:r>
          </w:p>
          <w:p w14:paraId="6F2FFF22" w14:textId="74FE90BF" w:rsidR="00FA41FB" w:rsidRPr="00A012FE" w:rsidRDefault="00FA41FB" w:rsidP="00FA41FB">
            <w:pPr>
              <w:spacing w:after="0" w:line="240" w:lineRule="auto"/>
              <w:rPr>
                <w:rFonts w:eastAsia="Times New Roman" w:cstheme="minorHAnsi"/>
                <w:color w:val="333333"/>
                <w:sz w:val="18"/>
                <w:szCs w:val="18"/>
                <w:rtl/>
              </w:rPr>
            </w:pPr>
            <w:r>
              <w:rPr>
                <w:rStyle w:val="jlqj4b"/>
                <w:lang w:val="en"/>
              </w:rPr>
              <w:t>-Posterior compartment: more muscle then Arteries and nerves: Brachial artery, Musculocutaneous, median, ulna and radial nerves.</w:t>
            </w:r>
          </w:p>
        </w:tc>
        <w:tc>
          <w:tcPr>
            <w:tcW w:w="9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F5BB1E4" w14:textId="70F67AE8" w:rsidR="00FA41FB" w:rsidRPr="00A012FE" w:rsidRDefault="00FA41FB" w:rsidP="00FA41FB">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79980062" w14:textId="33EEEC83" w:rsidR="00FA41FB" w:rsidRDefault="00FA41FB" w:rsidP="00FA41FB">
            <w:pPr>
              <w:spacing w:before="150" w:after="0" w:line="240" w:lineRule="auto"/>
              <w:rPr>
                <w:rFonts w:eastAsia="Times New Roman" w:cstheme="minorHAnsi"/>
                <w:color w:val="333333"/>
                <w:sz w:val="18"/>
                <w:szCs w:val="18"/>
              </w:rPr>
            </w:pPr>
            <w:r>
              <w:rPr>
                <w:rStyle w:val="jlqj4b"/>
                <w:lang w:val="en"/>
              </w:rPr>
              <w:t>Fifth week</w:t>
            </w:r>
          </w:p>
          <w:p w14:paraId="1BC43918" w14:textId="052BD97A" w:rsidR="00FA41FB" w:rsidRDefault="00164E55" w:rsidP="00164E55">
            <w:pPr>
              <w:spacing w:before="150" w:after="0" w:line="240" w:lineRule="auto"/>
              <w:rPr>
                <w:rFonts w:eastAsia="Times New Roman" w:cstheme="minorHAnsi"/>
                <w:color w:val="333333"/>
                <w:sz w:val="18"/>
                <w:szCs w:val="18"/>
              </w:rPr>
            </w:pPr>
            <w:r>
              <w:rPr>
                <w:rFonts w:eastAsia="Times New Roman" w:cstheme="minorHAnsi"/>
                <w:color w:val="333333"/>
                <w:sz w:val="18"/>
                <w:szCs w:val="18"/>
              </w:rPr>
              <w:t>24</w:t>
            </w:r>
            <w:r w:rsidR="00FA41FB">
              <w:rPr>
                <w:rFonts w:eastAsia="Times New Roman" w:cstheme="minorHAnsi"/>
                <w:color w:val="333333"/>
                <w:sz w:val="18"/>
                <w:szCs w:val="18"/>
              </w:rPr>
              <w:t>/</w:t>
            </w:r>
            <w:r w:rsidR="00091820">
              <w:rPr>
                <w:rFonts w:eastAsia="Times New Roman" w:cstheme="minorHAnsi"/>
                <w:color w:val="333333"/>
                <w:sz w:val="18"/>
                <w:szCs w:val="18"/>
              </w:rPr>
              <w:t>0</w:t>
            </w:r>
            <w:r>
              <w:rPr>
                <w:rFonts w:eastAsia="Times New Roman" w:cstheme="minorHAnsi"/>
                <w:color w:val="333333"/>
                <w:sz w:val="18"/>
                <w:szCs w:val="18"/>
              </w:rPr>
              <w:t>2</w:t>
            </w:r>
            <w:r w:rsidR="00FA41FB">
              <w:rPr>
                <w:rFonts w:eastAsia="Times New Roman" w:cstheme="minorHAnsi"/>
                <w:color w:val="333333"/>
                <w:sz w:val="18"/>
                <w:szCs w:val="18"/>
              </w:rPr>
              <w:t>/202</w:t>
            </w:r>
            <w:r>
              <w:rPr>
                <w:rFonts w:eastAsia="Times New Roman" w:cstheme="minorHAnsi"/>
                <w:color w:val="333333"/>
                <w:sz w:val="18"/>
                <w:szCs w:val="18"/>
              </w:rPr>
              <w:t>4</w:t>
            </w:r>
          </w:p>
        </w:tc>
      </w:tr>
      <w:tr w:rsidR="00FA41FB" w:rsidRPr="00A012FE" w14:paraId="6BD6FB47"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EA13F00" w14:textId="06FA53DE" w:rsidR="00FA41FB" w:rsidRPr="009756F1" w:rsidRDefault="00FA41FB" w:rsidP="00FA41FB">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6</w:t>
            </w:r>
          </w:p>
        </w:tc>
        <w:tc>
          <w:tcPr>
            <w:tcW w:w="126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tcPr>
          <w:p w14:paraId="5AFAA96E" w14:textId="6E414DDA" w:rsidR="00FA41FB" w:rsidRPr="002670F6" w:rsidRDefault="00FA41FB" w:rsidP="00FA41FB">
            <w:pPr>
              <w:bidi/>
              <w:spacing w:after="0" w:line="240" w:lineRule="auto"/>
              <w:jc w:val="center"/>
              <w:rPr>
                <w:rFonts w:eastAsia="Times New Roman" w:cstheme="minorHAnsi"/>
                <w:color w:val="333333"/>
                <w:sz w:val="18"/>
                <w:szCs w:val="18"/>
              </w:rPr>
            </w:pPr>
            <w:r w:rsidRPr="00221E62">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7E21D54" w14:textId="77777777" w:rsidR="00FA41FB" w:rsidRDefault="00FA41FB" w:rsidP="00FA41FB">
            <w:pPr>
              <w:spacing w:after="0" w:line="240" w:lineRule="auto"/>
              <w:rPr>
                <w:rStyle w:val="jlqj4b"/>
                <w:lang w:val="en"/>
              </w:rPr>
            </w:pPr>
            <w:r>
              <w:rPr>
                <w:rStyle w:val="jlqj4b"/>
                <w:lang w:val="en"/>
              </w:rPr>
              <w:t>Forearm area:</w:t>
            </w:r>
          </w:p>
          <w:p w14:paraId="68496B00" w14:textId="2BEE6DFF" w:rsidR="00FA41FB" w:rsidRPr="00A012FE" w:rsidRDefault="00FA41FB" w:rsidP="00FA41FB">
            <w:pPr>
              <w:spacing w:after="0" w:line="240" w:lineRule="auto"/>
              <w:rPr>
                <w:rFonts w:eastAsia="Times New Roman" w:cstheme="minorHAnsi"/>
                <w:color w:val="333333"/>
                <w:sz w:val="18"/>
                <w:szCs w:val="18"/>
                <w:rtl/>
              </w:rPr>
            </w:pPr>
            <w:r>
              <w:rPr>
                <w:rStyle w:val="jlqj4b"/>
                <w:lang w:val="en"/>
              </w:rPr>
              <w:t>- Anterior compartment: superficial and deep group muscles Arteries and nerves: radial arteries, ulnar, ulnar and median nerves Cubital cavity: definition and contents.</w:t>
            </w:r>
          </w:p>
        </w:tc>
        <w:tc>
          <w:tcPr>
            <w:tcW w:w="9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39ABF48" w14:textId="3AD618F5" w:rsidR="00FA41FB" w:rsidRPr="00A012FE" w:rsidRDefault="00FA41FB" w:rsidP="00FA41FB">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998968D" w14:textId="44D48148" w:rsidR="00FA41FB" w:rsidRPr="000A0EFB" w:rsidRDefault="00FA41FB" w:rsidP="00FA41FB">
            <w:pPr>
              <w:spacing w:before="150" w:after="0" w:line="240" w:lineRule="auto"/>
              <w:rPr>
                <w:rStyle w:val="jlqj4b"/>
                <w:lang w:val="en"/>
              </w:rPr>
            </w:pPr>
            <w:r w:rsidRPr="000A0EFB">
              <w:rPr>
                <w:rStyle w:val="jlqj4b"/>
                <w:lang w:val="en"/>
              </w:rPr>
              <w:t>Sixth week</w:t>
            </w:r>
          </w:p>
          <w:p w14:paraId="42A916A8" w14:textId="1E0689CC" w:rsidR="00FA41FB" w:rsidRPr="000A0EFB" w:rsidRDefault="00164E55" w:rsidP="00164E55">
            <w:pPr>
              <w:spacing w:before="150" w:after="0" w:line="240" w:lineRule="auto"/>
              <w:rPr>
                <w:rStyle w:val="jlqj4b"/>
                <w:lang w:val="en"/>
              </w:rPr>
            </w:pPr>
            <w:r>
              <w:rPr>
                <w:rFonts w:eastAsia="Times New Roman" w:cstheme="minorHAnsi"/>
                <w:color w:val="333333"/>
                <w:sz w:val="18"/>
                <w:szCs w:val="18"/>
              </w:rPr>
              <w:t>2</w:t>
            </w:r>
            <w:r w:rsidR="00E913CA">
              <w:rPr>
                <w:rFonts w:eastAsia="Times New Roman" w:cstheme="minorHAnsi"/>
                <w:color w:val="333333"/>
                <w:sz w:val="18"/>
                <w:szCs w:val="18"/>
              </w:rPr>
              <w:t>/</w:t>
            </w:r>
            <w:r>
              <w:rPr>
                <w:rFonts w:eastAsia="Times New Roman" w:cstheme="minorHAnsi"/>
                <w:color w:val="333333"/>
                <w:sz w:val="18"/>
                <w:szCs w:val="18"/>
              </w:rPr>
              <w:t>3</w:t>
            </w:r>
            <w:r w:rsidR="00E913CA">
              <w:rPr>
                <w:rFonts w:eastAsia="Times New Roman" w:cstheme="minorHAnsi"/>
                <w:color w:val="333333"/>
                <w:sz w:val="18"/>
                <w:szCs w:val="18"/>
              </w:rPr>
              <w:t>/202</w:t>
            </w:r>
            <w:r>
              <w:rPr>
                <w:rFonts w:eastAsia="Times New Roman" w:cstheme="minorHAnsi"/>
                <w:color w:val="333333"/>
                <w:sz w:val="18"/>
                <w:szCs w:val="18"/>
              </w:rPr>
              <w:t>4</w:t>
            </w:r>
          </w:p>
        </w:tc>
      </w:tr>
      <w:tr w:rsidR="00FA41FB" w:rsidRPr="00A012FE" w14:paraId="3C8A745B"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172C13D" w14:textId="4C700EA4" w:rsidR="00FA41FB" w:rsidRPr="009756F1" w:rsidRDefault="00FA41FB" w:rsidP="00FA41FB">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7</w:t>
            </w:r>
          </w:p>
        </w:tc>
        <w:tc>
          <w:tcPr>
            <w:tcW w:w="126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tcPr>
          <w:p w14:paraId="1A6C111C" w14:textId="5A54A00C" w:rsidR="00FA41FB" w:rsidRPr="002670F6" w:rsidRDefault="00FA41FB" w:rsidP="00FA41FB">
            <w:pPr>
              <w:bidi/>
              <w:spacing w:after="0" w:line="240" w:lineRule="auto"/>
              <w:jc w:val="center"/>
              <w:rPr>
                <w:rFonts w:eastAsia="Times New Roman" w:cstheme="minorHAnsi"/>
                <w:color w:val="333333"/>
                <w:sz w:val="18"/>
                <w:szCs w:val="18"/>
              </w:rPr>
            </w:pPr>
            <w:r w:rsidRPr="00221E62">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D56264F" w14:textId="38BC53FA" w:rsidR="00FA41FB" w:rsidRPr="00A012FE" w:rsidRDefault="00FA41FB" w:rsidP="00FA41FB">
            <w:pPr>
              <w:spacing w:after="0" w:line="240" w:lineRule="auto"/>
              <w:rPr>
                <w:rFonts w:eastAsia="Times New Roman" w:cstheme="minorHAnsi"/>
                <w:color w:val="333333"/>
                <w:sz w:val="18"/>
                <w:szCs w:val="18"/>
                <w:rtl/>
              </w:rPr>
            </w:pPr>
            <w:r>
              <w:rPr>
                <w:rStyle w:val="jlqj4b"/>
                <w:lang w:val="en"/>
              </w:rPr>
              <w:t>Continuation of forearm area: Posterior compartment: superficial and deep group muscles Arteries and nerves: Posterior interosseous artery, arterial radial nerve Area of the hand: palms of the hands, tenor muscles, hypotenuses and lumbricals, superficial arch of the palm (using modeling).</w:t>
            </w:r>
          </w:p>
        </w:tc>
        <w:tc>
          <w:tcPr>
            <w:tcW w:w="9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D0867D5" w14:textId="42884073" w:rsidR="00FA41FB" w:rsidRPr="00A012FE" w:rsidRDefault="00FA41FB" w:rsidP="00FA41FB">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1890705" w14:textId="24C74DA8" w:rsidR="00FA41FB" w:rsidRPr="00487DC7" w:rsidRDefault="00FA41FB" w:rsidP="00FA41FB">
            <w:pPr>
              <w:spacing w:before="150" w:after="0" w:line="240" w:lineRule="auto"/>
              <w:rPr>
                <w:rStyle w:val="jlqj4b"/>
                <w:lang w:val="en"/>
              </w:rPr>
            </w:pPr>
            <w:r w:rsidRPr="00487DC7">
              <w:rPr>
                <w:rStyle w:val="jlqj4b"/>
                <w:lang w:val="en"/>
              </w:rPr>
              <w:t>Seventh week</w:t>
            </w:r>
          </w:p>
          <w:p w14:paraId="26844CFE" w14:textId="14263F90" w:rsidR="00FA41FB" w:rsidRDefault="00164E55" w:rsidP="00164E55">
            <w:pPr>
              <w:spacing w:before="150" w:after="0" w:line="240" w:lineRule="auto"/>
              <w:rPr>
                <w:rFonts w:eastAsia="Times New Roman" w:cstheme="minorHAnsi"/>
                <w:color w:val="333333"/>
                <w:sz w:val="18"/>
                <w:szCs w:val="18"/>
              </w:rPr>
            </w:pPr>
            <w:r>
              <w:rPr>
                <w:rFonts w:eastAsia="Times New Roman" w:cstheme="minorHAnsi"/>
                <w:color w:val="333333"/>
                <w:sz w:val="18"/>
                <w:szCs w:val="18"/>
              </w:rPr>
              <w:t>9</w:t>
            </w:r>
            <w:r w:rsidR="00FA41FB">
              <w:rPr>
                <w:rFonts w:eastAsia="Times New Roman" w:cstheme="minorHAnsi"/>
                <w:color w:val="333333"/>
                <w:sz w:val="18"/>
                <w:szCs w:val="18"/>
              </w:rPr>
              <w:t>/</w:t>
            </w:r>
            <w:r>
              <w:rPr>
                <w:rFonts w:eastAsia="Times New Roman" w:cstheme="minorHAnsi"/>
                <w:color w:val="333333"/>
                <w:sz w:val="18"/>
                <w:szCs w:val="18"/>
              </w:rPr>
              <w:t>3</w:t>
            </w:r>
            <w:r w:rsidR="00FA41FB">
              <w:rPr>
                <w:rFonts w:eastAsia="Times New Roman" w:cstheme="minorHAnsi"/>
                <w:color w:val="333333"/>
                <w:sz w:val="18"/>
                <w:szCs w:val="18"/>
              </w:rPr>
              <w:t>/202</w:t>
            </w:r>
            <w:r>
              <w:rPr>
                <w:rFonts w:eastAsia="Times New Roman" w:cstheme="minorHAnsi"/>
                <w:color w:val="333333"/>
                <w:sz w:val="18"/>
                <w:szCs w:val="18"/>
              </w:rPr>
              <w:t>4</w:t>
            </w:r>
          </w:p>
        </w:tc>
      </w:tr>
      <w:tr w:rsidR="00FA41FB" w:rsidRPr="00A012FE" w14:paraId="7B20E20E"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6AD0A02" w14:textId="01EE7CC1" w:rsidR="00FA41FB" w:rsidRPr="009756F1" w:rsidRDefault="00FA41FB" w:rsidP="00FA41FB">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8</w:t>
            </w:r>
          </w:p>
        </w:tc>
        <w:tc>
          <w:tcPr>
            <w:tcW w:w="126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tcPr>
          <w:p w14:paraId="7765D6A6" w14:textId="7B8CC84B" w:rsidR="00FA41FB" w:rsidRPr="002670F6" w:rsidRDefault="00FA41FB" w:rsidP="00FA41FB">
            <w:pPr>
              <w:bidi/>
              <w:spacing w:after="0" w:line="240" w:lineRule="auto"/>
              <w:jc w:val="center"/>
              <w:rPr>
                <w:rFonts w:eastAsia="Times New Roman" w:cstheme="minorHAnsi"/>
                <w:color w:val="333333"/>
                <w:sz w:val="18"/>
                <w:szCs w:val="18"/>
              </w:rPr>
            </w:pPr>
            <w:r w:rsidRPr="00221E62">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C746115" w14:textId="77777777" w:rsidR="00FA41FB" w:rsidRDefault="00FA41FB" w:rsidP="00FA41FB">
            <w:pPr>
              <w:spacing w:after="0" w:line="240" w:lineRule="auto"/>
              <w:rPr>
                <w:rStyle w:val="jlqj4b"/>
                <w:lang w:val="en"/>
              </w:rPr>
            </w:pPr>
            <w:r>
              <w:rPr>
                <w:rStyle w:val="jlqj4b"/>
                <w:lang w:val="en"/>
              </w:rPr>
              <w:t xml:space="preserve">Lower limb osteology Hip: In placement, surfaces, borders in general and ilium, pubis and ischium </w:t>
            </w:r>
          </w:p>
          <w:p w14:paraId="2EB6D751" w14:textId="57DC47D3" w:rsidR="00FA41FB" w:rsidRPr="00A012FE" w:rsidRDefault="00FA41FB" w:rsidP="00FA41FB">
            <w:pPr>
              <w:spacing w:after="0" w:line="240" w:lineRule="auto"/>
              <w:rPr>
                <w:rFonts w:eastAsia="Times New Roman" w:cstheme="minorHAnsi"/>
                <w:color w:val="333333"/>
                <w:sz w:val="18"/>
                <w:szCs w:val="18"/>
                <w:rtl/>
              </w:rPr>
            </w:pPr>
            <w:r>
              <w:rPr>
                <w:rStyle w:val="jlqj4b"/>
                <w:lang w:val="en"/>
              </w:rPr>
              <w:t>Femur: In placement, upper end, lower end and shaft.</w:t>
            </w:r>
          </w:p>
        </w:tc>
        <w:tc>
          <w:tcPr>
            <w:tcW w:w="9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76F144B" w14:textId="001D66A1" w:rsidR="00FA41FB" w:rsidRPr="00A012FE" w:rsidRDefault="00FA41FB" w:rsidP="00FA41FB">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3363A24" w14:textId="57B537FD" w:rsidR="00FA41FB" w:rsidRPr="00487DC7" w:rsidRDefault="00FA41FB" w:rsidP="00FA41FB">
            <w:pPr>
              <w:spacing w:before="150" w:after="0" w:line="240" w:lineRule="auto"/>
              <w:rPr>
                <w:rStyle w:val="jlqj4b"/>
                <w:lang w:val="en"/>
              </w:rPr>
            </w:pPr>
            <w:r w:rsidRPr="00487DC7">
              <w:rPr>
                <w:rStyle w:val="jlqj4b"/>
                <w:lang w:val="en"/>
              </w:rPr>
              <w:t>Eighth week</w:t>
            </w:r>
          </w:p>
          <w:p w14:paraId="3B6A613B" w14:textId="5DE31657" w:rsidR="00FA41FB" w:rsidRDefault="00E913CA" w:rsidP="00164E55">
            <w:pPr>
              <w:spacing w:before="150" w:after="0" w:line="240" w:lineRule="auto"/>
              <w:rPr>
                <w:rFonts w:eastAsia="Times New Roman" w:cstheme="minorHAnsi"/>
                <w:color w:val="333333"/>
                <w:sz w:val="18"/>
                <w:szCs w:val="18"/>
              </w:rPr>
            </w:pPr>
            <w:r>
              <w:rPr>
                <w:rFonts w:eastAsia="Times New Roman" w:cstheme="minorHAnsi"/>
                <w:color w:val="333333"/>
                <w:sz w:val="18"/>
                <w:szCs w:val="18"/>
              </w:rPr>
              <w:t>1</w:t>
            </w:r>
            <w:r w:rsidR="00164E55">
              <w:rPr>
                <w:rFonts w:eastAsia="Times New Roman" w:cstheme="minorHAnsi"/>
                <w:color w:val="333333"/>
                <w:sz w:val="18"/>
                <w:szCs w:val="18"/>
              </w:rPr>
              <w:t>6</w:t>
            </w:r>
            <w:r w:rsidR="00FA41FB">
              <w:rPr>
                <w:rFonts w:eastAsia="Times New Roman" w:cstheme="minorHAnsi"/>
                <w:color w:val="333333"/>
                <w:sz w:val="18"/>
                <w:szCs w:val="18"/>
              </w:rPr>
              <w:t>/</w:t>
            </w:r>
            <w:r w:rsidR="00DD3101">
              <w:rPr>
                <w:rFonts w:eastAsia="Times New Roman" w:cstheme="minorHAnsi"/>
                <w:color w:val="333333"/>
                <w:sz w:val="18"/>
                <w:szCs w:val="18"/>
              </w:rPr>
              <w:t>0</w:t>
            </w:r>
            <w:r w:rsidR="00164E55">
              <w:rPr>
                <w:rFonts w:eastAsia="Times New Roman" w:cstheme="minorHAnsi"/>
                <w:color w:val="333333"/>
                <w:sz w:val="18"/>
                <w:szCs w:val="18"/>
              </w:rPr>
              <w:t>3</w:t>
            </w:r>
            <w:r w:rsidR="00FA41FB">
              <w:rPr>
                <w:rFonts w:eastAsia="Times New Roman" w:cstheme="minorHAnsi"/>
                <w:color w:val="333333"/>
                <w:sz w:val="18"/>
                <w:szCs w:val="18"/>
              </w:rPr>
              <w:t>/202</w:t>
            </w:r>
            <w:r w:rsidR="00164E55">
              <w:rPr>
                <w:rFonts w:eastAsia="Times New Roman" w:cstheme="minorHAnsi"/>
                <w:color w:val="333333"/>
                <w:sz w:val="18"/>
                <w:szCs w:val="18"/>
              </w:rPr>
              <w:t>4</w:t>
            </w:r>
          </w:p>
        </w:tc>
      </w:tr>
      <w:tr w:rsidR="00FA41FB" w:rsidRPr="00A012FE" w14:paraId="73967B96" w14:textId="77777777" w:rsidTr="0086629D">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78D3A2F" w14:textId="73AF4F7D" w:rsidR="00FA41FB" w:rsidRPr="009756F1" w:rsidRDefault="00FA41FB" w:rsidP="00FA41FB">
            <w:pPr>
              <w:bidi/>
              <w:spacing w:before="150" w:after="0" w:line="240" w:lineRule="auto"/>
              <w:jc w:val="center"/>
              <w:rPr>
                <w:rFonts w:eastAsia="Times New Roman" w:cstheme="minorHAnsi"/>
                <w:b/>
                <w:bCs/>
                <w:color w:val="333333"/>
                <w:sz w:val="18"/>
                <w:szCs w:val="18"/>
                <w:rtl/>
              </w:rPr>
            </w:pPr>
          </w:p>
        </w:tc>
        <w:tc>
          <w:tcPr>
            <w:tcW w:w="126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tcPr>
          <w:p w14:paraId="3FFDE3BB" w14:textId="62ECE094" w:rsidR="00FA41FB" w:rsidRPr="002670F6" w:rsidRDefault="00FA41FB" w:rsidP="00FA41FB">
            <w:pPr>
              <w:bidi/>
              <w:spacing w:after="0" w:line="240" w:lineRule="auto"/>
              <w:jc w:val="center"/>
              <w:rPr>
                <w:rFonts w:eastAsia="Times New Roman" w:cstheme="minorHAnsi"/>
                <w:color w:val="333333"/>
                <w:sz w:val="18"/>
                <w:szCs w:val="18"/>
              </w:rPr>
            </w:pPr>
            <w:r w:rsidRPr="00221E62">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07C9FDE" w14:textId="77777777" w:rsidR="00FA41FB" w:rsidRDefault="00FA41FB" w:rsidP="00FA41FB">
            <w:pPr>
              <w:spacing w:after="0" w:line="240" w:lineRule="auto"/>
              <w:rPr>
                <w:rStyle w:val="jlqj4b"/>
                <w:lang w:val="en"/>
              </w:rPr>
            </w:pPr>
            <w:r>
              <w:rPr>
                <w:rStyle w:val="jlqj4b"/>
                <w:lang w:val="en"/>
              </w:rPr>
              <w:t>Continuation of lower limb osteology</w:t>
            </w:r>
          </w:p>
          <w:p w14:paraId="438D418B" w14:textId="77777777" w:rsidR="00FA41FB" w:rsidRDefault="00FA41FB" w:rsidP="00FA41FB">
            <w:pPr>
              <w:spacing w:after="0" w:line="240" w:lineRule="auto"/>
              <w:rPr>
                <w:rStyle w:val="jlqj4b"/>
                <w:lang w:val="en"/>
              </w:rPr>
            </w:pPr>
            <w:r>
              <w:rPr>
                <w:rStyle w:val="jlqj4b"/>
                <w:lang w:val="en"/>
              </w:rPr>
              <w:t xml:space="preserve">Tibia: In placement, upper end, lower end and shaft </w:t>
            </w:r>
          </w:p>
          <w:p w14:paraId="63919CE0" w14:textId="77777777" w:rsidR="00FA41FB" w:rsidRDefault="00FA41FB" w:rsidP="00FA41FB">
            <w:pPr>
              <w:spacing w:after="0" w:line="240" w:lineRule="auto"/>
              <w:rPr>
                <w:rStyle w:val="jlqj4b"/>
                <w:lang w:val="en"/>
              </w:rPr>
            </w:pPr>
            <w:r>
              <w:rPr>
                <w:rStyle w:val="jlqj4b"/>
                <w:lang w:val="en"/>
              </w:rPr>
              <w:lastRenderedPageBreak/>
              <w:t xml:space="preserve">Fibula: In placement, upper end, lower end and shaft </w:t>
            </w:r>
          </w:p>
          <w:p w14:paraId="17B24898" w14:textId="18E9EE8E" w:rsidR="00FA41FB" w:rsidRPr="00A012FE" w:rsidRDefault="00FA41FB" w:rsidP="00FA41FB">
            <w:pPr>
              <w:spacing w:after="0" w:line="240" w:lineRule="auto"/>
              <w:rPr>
                <w:rFonts w:eastAsia="Times New Roman" w:cstheme="minorHAnsi"/>
                <w:color w:val="333333"/>
                <w:sz w:val="18"/>
                <w:szCs w:val="18"/>
                <w:rtl/>
              </w:rPr>
            </w:pPr>
            <w:r>
              <w:rPr>
                <w:rStyle w:val="jlqj4b"/>
                <w:lang w:val="en"/>
              </w:rPr>
              <w:t>Foot: The bones of the ankle (talus, calcaneus, etc.) The sole of the foot.</w:t>
            </w:r>
          </w:p>
        </w:tc>
        <w:tc>
          <w:tcPr>
            <w:tcW w:w="9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D97AA44" w14:textId="6EC40503" w:rsidR="00FA41FB" w:rsidRPr="00A012FE" w:rsidRDefault="00FA41FB" w:rsidP="00FA41FB">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lastRenderedPageBreak/>
              <w:t>2</w:t>
            </w:r>
          </w:p>
        </w:tc>
        <w:tc>
          <w:tcPr>
            <w:tcW w:w="3158"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9090E8C" w14:textId="13CEC2D3" w:rsidR="00FA41FB" w:rsidRPr="00487DC7" w:rsidRDefault="00FA41FB" w:rsidP="00FA41FB">
            <w:pPr>
              <w:spacing w:before="150" w:after="0" w:line="240" w:lineRule="auto"/>
              <w:rPr>
                <w:rStyle w:val="jlqj4b"/>
                <w:lang w:val="en"/>
              </w:rPr>
            </w:pPr>
            <w:r w:rsidRPr="00487DC7">
              <w:rPr>
                <w:rStyle w:val="jlqj4b"/>
                <w:lang w:val="en"/>
              </w:rPr>
              <w:t>Ninth week</w:t>
            </w:r>
          </w:p>
          <w:p w14:paraId="2E6BAB46" w14:textId="65B3B9AE" w:rsidR="00FA41FB" w:rsidRDefault="008E00C9" w:rsidP="008E00C9">
            <w:pPr>
              <w:spacing w:before="150" w:after="0" w:line="240" w:lineRule="auto"/>
              <w:rPr>
                <w:rFonts w:eastAsia="Times New Roman" w:cstheme="minorHAnsi"/>
                <w:color w:val="333333"/>
                <w:sz w:val="18"/>
                <w:szCs w:val="18"/>
              </w:rPr>
            </w:pPr>
            <w:r>
              <w:rPr>
                <w:rFonts w:eastAsia="Times New Roman" w:cstheme="minorHAnsi"/>
                <w:color w:val="333333"/>
                <w:sz w:val="18"/>
                <w:szCs w:val="18"/>
              </w:rPr>
              <w:t>2</w:t>
            </w:r>
            <w:r w:rsidR="00FA41FB">
              <w:rPr>
                <w:rFonts w:eastAsia="Times New Roman" w:cstheme="minorHAnsi"/>
                <w:color w:val="333333"/>
                <w:sz w:val="18"/>
                <w:szCs w:val="18"/>
              </w:rPr>
              <w:t>/</w:t>
            </w:r>
            <w:r w:rsidR="00C016F4">
              <w:rPr>
                <w:rFonts w:eastAsia="Times New Roman" w:cstheme="minorHAnsi"/>
                <w:color w:val="333333"/>
                <w:sz w:val="18"/>
                <w:szCs w:val="18"/>
              </w:rPr>
              <w:t>0</w:t>
            </w:r>
            <w:r w:rsidR="00E913CA">
              <w:rPr>
                <w:rFonts w:eastAsia="Times New Roman" w:cstheme="minorHAnsi"/>
                <w:color w:val="333333"/>
                <w:sz w:val="18"/>
                <w:szCs w:val="18"/>
              </w:rPr>
              <w:t>4</w:t>
            </w:r>
            <w:r w:rsidR="00FA41FB">
              <w:rPr>
                <w:rFonts w:eastAsia="Times New Roman" w:cstheme="minorHAnsi"/>
                <w:color w:val="333333"/>
                <w:sz w:val="18"/>
                <w:szCs w:val="18"/>
              </w:rPr>
              <w:t>/202</w:t>
            </w:r>
            <w:r>
              <w:rPr>
                <w:rFonts w:eastAsia="Times New Roman" w:cstheme="minorHAnsi"/>
                <w:color w:val="333333"/>
                <w:sz w:val="18"/>
                <w:szCs w:val="18"/>
              </w:rPr>
              <w:t>4</w:t>
            </w:r>
            <w:r w:rsidR="00FA41FB">
              <w:rPr>
                <w:rFonts w:eastAsia="Times New Roman" w:cstheme="minorHAnsi"/>
                <w:color w:val="333333"/>
                <w:sz w:val="18"/>
                <w:szCs w:val="18"/>
              </w:rPr>
              <w:t xml:space="preserve"> </w:t>
            </w:r>
          </w:p>
        </w:tc>
      </w:tr>
      <w:tr w:rsidR="00FA41FB" w:rsidRPr="00A012FE" w14:paraId="13A73BE3" w14:textId="77777777" w:rsidTr="00537D0E">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6F101D8E" w14:textId="5A773C0B" w:rsidR="00FA41FB" w:rsidRPr="00537D0E" w:rsidRDefault="00FA41FB" w:rsidP="00537D0E">
            <w:pPr>
              <w:spacing w:after="0" w:line="240" w:lineRule="auto"/>
              <w:rPr>
                <w:rStyle w:val="jlqj4b"/>
                <w:rtl/>
                <w:lang w:val="en"/>
              </w:rPr>
            </w:pPr>
            <w:r w:rsidRPr="00537D0E">
              <w:rPr>
                <w:rStyle w:val="jlqj4b"/>
                <w:lang w:val="en"/>
              </w:rPr>
              <w:lastRenderedPageBreak/>
              <w:t>9</w:t>
            </w:r>
          </w:p>
        </w:tc>
        <w:tc>
          <w:tcPr>
            <w:tcW w:w="126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tcPr>
          <w:p w14:paraId="584AB85C" w14:textId="750A5504" w:rsidR="00FA41FB" w:rsidRPr="00537D0E" w:rsidRDefault="00FA41FB" w:rsidP="00537D0E">
            <w:pPr>
              <w:spacing w:after="0" w:line="240" w:lineRule="auto"/>
              <w:rPr>
                <w:rStyle w:val="jlqj4b"/>
                <w:lang w:val="en"/>
              </w:rPr>
            </w:pPr>
            <w:r w:rsidRPr="00537D0E">
              <w:rPr>
                <w:rStyle w:val="jlqj4b"/>
                <w:lang w:val="en"/>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2FC5A4FE" w14:textId="53D9714C" w:rsidR="00FA41FB" w:rsidRPr="00537D0E" w:rsidRDefault="00FA41FB" w:rsidP="00537D0E">
            <w:pPr>
              <w:spacing w:after="0" w:line="240" w:lineRule="auto"/>
              <w:rPr>
                <w:rStyle w:val="jlqj4b"/>
                <w:rtl/>
                <w:lang w:val="en"/>
              </w:rPr>
            </w:pPr>
            <w:r>
              <w:rPr>
                <w:rStyle w:val="jlqj4b"/>
                <w:lang w:val="en"/>
              </w:rPr>
              <w:t>Gluteal region Gluteal muscles, Short Rotator muscles, Gluteal arteries and nerves.</w:t>
            </w:r>
          </w:p>
        </w:tc>
        <w:tc>
          <w:tcPr>
            <w:tcW w:w="9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4C576755" w14:textId="0BA5B2AB" w:rsidR="00FA41FB" w:rsidRPr="00537D0E" w:rsidRDefault="00FA41FB" w:rsidP="00537D0E">
            <w:pPr>
              <w:spacing w:after="0" w:line="240" w:lineRule="auto"/>
              <w:rPr>
                <w:rStyle w:val="jlqj4b"/>
                <w:lang w:val="en"/>
              </w:rPr>
            </w:pPr>
            <w:r w:rsidRPr="00537D0E">
              <w:rPr>
                <w:rStyle w:val="jlqj4b"/>
                <w:lang w:val="en"/>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23EE654C" w14:textId="474F53F8" w:rsidR="00FA41FB" w:rsidRPr="00487DC7" w:rsidRDefault="00FA41FB" w:rsidP="00537D0E">
            <w:pPr>
              <w:spacing w:after="0" w:line="240" w:lineRule="auto"/>
              <w:rPr>
                <w:rStyle w:val="jlqj4b"/>
                <w:lang w:val="en"/>
              </w:rPr>
            </w:pPr>
            <w:r w:rsidRPr="00487DC7">
              <w:rPr>
                <w:rStyle w:val="jlqj4b"/>
                <w:lang w:val="en"/>
              </w:rPr>
              <w:t>Tenth week</w:t>
            </w:r>
          </w:p>
          <w:p w14:paraId="50241785" w14:textId="6852D297" w:rsidR="00FA41FB" w:rsidRPr="00537D0E" w:rsidRDefault="008E00C9" w:rsidP="00537D0E">
            <w:pPr>
              <w:spacing w:after="0" w:line="240" w:lineRule="auto"/>
              <w:rPr>
                <w:rStyle w:val="jlqj4b"/>
                <w:lang w:val="en"/>
              </w:rPr>
            </w:pPr>
            <w:r w:rsidRPr="00537D0E">
              <w:rPr>
                <w:rStyle w:val="jlqj4b"/>
                <w:lang w:val="en"/>
              </w:rPr>
              <w:t>6</w:t>
            </w:r>
            <w:r w:rsidR="00FA41FB" w:rsidRPr="00537D0E">
              <w:rPr>
                <w:rStyle w:val="jlqj4b"/>
                <w:lang w:val="en"/>
              </w:rPr>
              <w:t>/</w:t>
            </w:r>
            <w:r w:rsidR="00C016F4" w:rsidRPr="00537D0E">
              <w:rPr>
                <w:rStyle w:val="jlqj4b"/>
                <w:lang w:val="en"/>
              </w:rPr>
              <w:t>0</w:t>
            </w:r>
            <w:r w:rsidR="00E913CA" w:rsidRPr="00537D0E">
              <w:rPr>
                <w:rStyle w:val="jlqj4b"/>
                <w:lang w:val="en"/>
              </w:rPr>
              <w:t>4</w:t>
            </w:r>
            <w:r w:rsidR="00FA41FB" w:rsidRPr="00537D0E">
              <w:rPr>
                <w:rStyle w:val="jlqj4b"/>
                <w:lang w:val="en"/>
              </w:rPr>
              <w:t>/202</w:t>
            </w:r>
            <w:r w:rsidRPr="00537D0E">
              <w:rPr>
                <w:rStyle w:val="jlqj4b"/>
                <w:lang w:val="en"/>
              </w:rPr>
              <w:t>4</w:t>
            </w:r>
            <w:r w:rsidR="00FA41FB" w:rsidRPr="00537D0E">
              <w:rPr>
                <w:rStyle w:val="jlqj4b"/>
                <w:lang w:val="en"/>
              </w:rPr>
              <w:t xml:space="preserve"> </w:t>
            </w:r>
          </w:p>
        </w:tc>
      </w:tr>
      <w:tr w:rsidR="00FA41FB" w:rsidRPr="00A012FE" w14:paraId="48B45050" w14:textId="77777777" w:rsidTr="00537D0E">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11B11C87" w14:textId="008EA4EF" w:rsidR="00FA41FB" w:rsidRPr="009756F1" w:rsidRDefault="00FA41FB" w:rsidP="00FA41FB">
            <w:pPr>
              <w:bidi/>
              <w:spacing w:before="150"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10</w:t>
            </w:r>
          </w:p>
        </w:tc>
        <w:tc>
          <w:tcPr>
            <w:tcW w:w="126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tcPr>
          <w:p w14:paraId="52A02F33" w14:textId="286C5F15" w:rsidR="00FA41FB" w:rsidRPr="002670F6" w:rsidRDefault="00FA41FB" w:rsidP="00FA41FB">
            <w:pPr>
              <w:bidi/>
              <w:spacing w:after="0" w:line="240" w:lineRule="auto"/>
              <w:jc w:val="center"/>
              <w:rPr>
                <w:rFonts w:eastAsia="Times New Roman" w:cstheme="minorHAnsi"/>
                <w:color w:val="333333"/>
                <w:sz w:val="18"/>
                <w:szCs w:val="18"/>
              </w:rPr>
            </w:pPr>
            <w:r w:rsidRPr="00043BAE">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2AFCDEE3" w14:textId="77777777" w:rsidR="00FA41FB" w:rsidRDefault="00FA41FB" w:rsidP="00FA41FB">
            <w:pPr>
              <w:spacing w:after="0" w:line="240" w:lineRule="auto"/>
              <w:rPr>
                <w:rStyle w:val="jlqj4b"/>
                <w:lang w:val="en"/>
              </w:rPr>
            </w:pPr>
            <w:r>
              <w:rPr>
                <w:rStyle w:val="jlqj4b"/>
                <w:lang w:val="en"/>
              </w:rPr>
              <w:t>Thigh area:</w:t>
            </w:r>
          </w:p>
          <w:p w14:paraId="2C42A4C4" w14:textId="77777777" w:rsidR="00FA41FB" w:rsidRDefault="00FA41FB" w:rsidP="00FA41FB">
            <w:pPr>
              <w:spacing w:after="0" w:line="240" w:lineRule="auto"/>
              <w:rPr>
                <w:rStyle w:val="jlqj4b"/>
                <w:lang w:val="en"/>
              </w:rPr>
            </w:pPr>
            <w:r>
              <w:rPr>
                <w:rStyle w:val="jlqj4b"/>
                <w:lang w:val="en"/>
              </w:rPr>
              <w:t xml:space="preserve">Posterior compartment: hamstring muscles, sciatic nerve, etc. </w:t>
            </w:r>
          </w:p>
          <w:p w14:paraId="08512993" w14:textId="77777777" w:rsidR="00FA41FB" w:rsidRDefault="00FA41FB" w:rsidP="00FA41FB">
            <w:pPr>
              <w:spacing w:after="0" w:line="240" w:lineRule="auto"/>
              <w:rPr>
                <w:rStyle w:val="jlqj4b"/>
                <w:lang w:val="en"/>
              </w:rPr>
            </w:pPr>
            <w:r>
              <w:rPr>
                <w:rStyle w:val="jlqj4b"/>
                <w:lang w:val="en"/>
              </w:rPr>
              <w:t>Anterior compartment: quadriceps and sartorius muscles</w:t>
            </w:r>
          </w:p>
          <w:p w14:paraId="2F42BA20" w14:textId="3181990E" w:rsidR="00FA41FB" w:rsidRPr="00A012FE" w:rsidRDefault="00FA41FB" w:rsidP="00FA41FB">
            <w:pPr>
              <w:spacing w:after="0" w:line="240" w:lineRule="auto"/>
              <w:rPr>
                <w:rFonts w:eastAsia="Times New Roman" w:cstheme="minorHAnsi"/>
                <w:color w:val="333333"/>
                <w:sz w:val="18"/>
                <w:szCs w:val="18"/>
                <w:rtl/>
              </w:rPr>
            </w:pPr>
            <w:r>
              <w:rPr>
                <w:rStyle w:val="jlqj4b"/>
                <w:lang w:val="en"/>
              </w:rPr>
              <w:t>medial compartment: adductor muscles (Brevis, longus, Magnus, Gracilis, etc.) spaces: femoral triangle and its contents, adductor canal and its contents.</w:t>
            </w:r>
          </w:p>
        </w:tc>
        <w:tc>
          <w:tcPr>
            <w:tcW w:w="9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2DEB202A" w14:textId="27888417" w:rsidR="00FA41FB" w:rsidRPr="00A012FE" w:rsidRDefault="00FA41FB" w:rsidP="00FA41FB">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637E228B" w14:textId="1833AAD4" w:rsidR="00FA41FB" w:rsidRPr="00487DC7" w:rsidRDefault="00FA41FB" w:rsidP="00FA41FB">
            <w:pPr>
              <w:spacing w:before="150" w:after="0" w:line="240" w:lineRule="auto"/>
              <w:rPr>
                <w:rStyle w:val="jlqj4b"/>
                <w:lang w:val="en"/>
              </w:rPr>
            </w:pPr>
            <w:r w:rsidRPr="00487DC7">
              <w:rPr>
                <w:rStyle w:val="jlqj4b"/>
                <w:lang w:val="en"/>
              </w:rPr>
              <w:t>Eleventh week</w:t>
            </w:r>
          </w:p>
          <w:p w14:paraId="303DAA20" w14:textId="7B764173" w:rsidR="00FA41FB" w:rsidRDefault="008E00C9" w:rsidP="008E00C9">
            <w:pPr>
              <w:spacing w:before="150" w:after="0" w:line="240" w:lineRule="auto"/>
              <w:rPr>
                <w:rFonts w:eastAsia="Times New Roman" w:cstheme="minorHAnsi"/>
                <w:color w:val="333333"/>
                <w:sz w:val="18"/>
                <w:szCs w:val="18"/>
              </w:rPr>
            </w:pPr>
            <w:r>
              <w:rPr>
                <w:rFonts w:eastAsia="Times New Roman" w:cstheme="minorHAnsi"/>
                <w:color w:val="333333"/>
                <w:sz w:val="18"/>
                <w:szCs w:val="18"/>
              </w:rPr>
              <w:t>13</w:t>
            </w:r>
            <w:r w:rsidR="00FA41FB">
              <w:rPr>
                <w:rFonts w:eastAsia="Times New Roman" w:cstheme="minorHAnsi"/>
                <w:color w:val="333333"/>
                <w:sz w:val="18"/>
                <w:szCs w:val="18"/>
              </w:rPr>
              <w:t>/</w:t>
            </w:r>
            <w:r w:rsidR="00C016F4">
              <w:rPr>
                <w:rFonts w:eastAsia="Times New Roman" w:cstheme="minorHAnsi"/>
                <w:color w:val="333333"/>
                <w:sz w:val="18"/>
                <w:szCs w:val="18"/>
              </w:rPr>
              <w:t>0</w:t>
            </w:r>
            <w:r w:rsidR="00E913CA">
              <w:rPr>
                <w:rFonts w:eastAsia="Times New Roman" w:cstheme="minorHAnsi"/>
                <w:color w:val="333333"/>
                <w:sz w:val="18"/>
                <w:szCs w:val="18"/>
              </w:rPr>
              <w:t>4</w:t>
            </w:r>
            <w:r w:rsidR="00FA41FB">
              <w:rPr>
                <w:rFonts w:eastAsia="Times New Roman" w:cstheme="minorHAnsi"/>
                <w:color w:val="333333"/>
                <w:sz w:val="18"/>
                <w:szCs w:val="18"/>
              </w:rPr>
              <w:t>/202</w:t>
            </w:r>
            <w:r>
              <w:rPr>
                <w:rFonts w:eastAsia="Times New Roman" w:cstheme="minorHAnsi"/>
                <w:color w:val="333333"/>
                <w:sz w:val="18"/>
                <w:szCs w:val="18"/>
              </w:rPr>
              <w:t>4</w:t>
            </w:r>
            <w:r w:rsidR="00FA41FB">
              <w:rPr>
                <w:rFonts w:eastAsia="Times New Roman" w:cstheme="minorHAnsi"/>
                <w:color w:val="333333"/>
                <w:sz w:val="18"/>
                <w:szCs w:val="18"/>
              </w:rPr>
              <w:t xml:space="preserve"> </w:t>
            </w:r>
          </w:p>
        </w:tc>
      </w:tr>
      <w:tr w:rsidR="00FA41FB" w:rsidRPr="00A012FE" w14:paraId="64E0A37B" w14:textId="77777777" w:rsidTr="00537D0E">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2D3EA9EE" w14:textId="6CFF6223" w:rsidR="00FA41FB" w:rsidRPr="009756F1" w:rsidRDefault="00FA41FB" w:rsidP="00FA41FB">
            <w:pPr>
              <w:bidi/>
              <w:spacing w:before="150"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11</w:t>
            </w:r>
          </w:p>
        </w:tc>
        <w:tc>
          <w:tcPr>
            <w:tcW w:w="126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tcPr>
          <w:p w14:paraId="5809DEBC" w14:textId="6088805E" w:rsidR="00FA41FB" w:rsidRPr="002670F6" w:rsidRDefault="00FA41FB" w:rsidP="00FA41FB">
            <w:pPr>
              <w:bidi/>
              <w:spacing w:after="0" w:line="240" w:lineRule="auto"/>
              <w:jc w:val="center"/>
              <w:rPr>
                <w:rFonts w:eastAsia="Times New Roman" w:cstheme="minorHAnsi"/>
                <w:color w:val="333333"/>
                <w:sz w:val="18"/>
                <w:szCs w:val="18"/>
              </w:rPr>
            </w:pPr>
            <w:r w:rsidRPr="00043BAE">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1B8540C0" w14:textId="2885D679" w:rsidR="00FA41FB" w:rsidRPr="00A012FE" w:rsidRDefault="00FA41FB" w:rsidP="00FA41FB">
            <w:pPr>
              <w:spacing w:after="0" w:line="240" w:lineRule="auto"/>
              <w:rPr>
                <w:rFonts w:eastAsia="Times New Roman" w:cstheme="minorHAnsi"/>
                <w:color w:val="333333"/>
                <w:sz w:val="18"/>
                <w:szCs w:val="18"/>
                <w:rtl/>
              </w:rPr>
            </w:pPr>
            <w:r>
              <w:rPr>
                <w:rStyle w:val="jlqj4b"/>
                <w:lang w:val="en"/>
              </w:rPr>
              <w:t>Leg area Anterior compartment: muscles, arteries and nerves External compartment: muscles, arteries and nerves Posterior compartment: superficial and deep muscles, arteries and nerves Popliteal cavity: its scope and contents.</w:t>
            </w:r>
          </w:p>
        </w:tc>
        <w:tc>
          <w:tcPr>
            <w:tcW w:w="9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6211C583" w14:textId="4BC46080" w:rsidR="00FA41FB" w:rsidRPr="00A012FE" w:rsidRDefault="00FA41FB" w:rsidP="00FA41FB">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755BF554" w14:textId="41259391" w:rsidR="00FA41FB" w:rsidRPr="00487DC7" w:rsidRDefault="00FA41FB" w:rsidP="00FA41FB">
            <w:pPr>
              <w:spacing w:before="150" w:after="0" w:line="240" w:lineRule="auto"/>
              <w:rPr>
                <w:rStyle w:val="jlqj4b"/>
                <w:lang w:val="en"/>
              </w:rPr>
            </w:pPr>
            <w:r w:rsidRPr="00487DC7">
              <w:rPr>
                <w:rStyle w:val="jlqj4b"/>
                <w:lang w:val="en"/>
              </w:rPr>
              <w:t>Twelfth week</w:t>
            </w:r>
          </w:p>
          <w:p w14:paraId="5ED32288" w14:textId="7DF9691A" w:rsidR="00FA41FB" w:rsidRDefault="008E00C9" w:rsidP="008E00C9">
            <w:pPr>
              <w:spacing w:before="150" w:after="0" w:line="240" w:lineRule="auto"/>
              <w:rPr>
                <w:rFonts w:eastAsia="Times New Roman" w:cstheme="minorHAnsi"/>
                <w:color w:val="333333"/>
                <w:sz w:val="18"/>
                <w:szCs w:val="18"/>
              </w:rPr>
            </w:pPr>
            <w:r>
              <w:rPr>
                <w:rFonts w:eastAsia="Times New Roman" w:cstheme="minorHAnsi"/>
                <w:color w:val="333333"/>
                <w:sz w:val="18"/>
                <w:szCs w:val="18"/>
              </w:rPr>
              <w:t>20</w:t>
            </w:r>
            <w:r w:rsidR="00FA41FB">
              <w:rPr>
                <w:rFonts w:eastAsia="Times New Roman" w:cstheme="minorHAnsi"/>
                <w:color w:val="333333"/>
                <w:sz w:val="18"/>
                <w:szCs w:val="18"/>
              </w:rPr>
              <w:t>/</w:t>
            </w:r>
            <w:r w:rsidR="00C016F4">
              <w:rPr>
                <w:rFonts w:eastAsia="Times New Roman" w:cstheme="minorHAnsi"/>
                <w:color w:val="333333"/>
                <w:sz w:val="18"/>
                <w:szCs w:val="18"/>
              </w:rPr>
              <w:t>0</w:t>
            </w:r>
            <w:r>
              <w:rPr>
                <w:rFonts w:eastAsia="Times New Roman" w:cstheme="minorHAnsi"/>
                <w:color w:val="333333"/>
                <w:sz w:val="18"/>
                <w:szCs w:val="18"/>
              </w:rPr>
              <w:t>4</w:t>
            </w:r>
            <w:r w:rsidR="00FA41FB">
              <w:rPr>
                <w:rFonts w:eastAsia="Times New Roman" w:cstheme="minorHAnsi"/>
                <w:color w:val="333333"/>
                <w:sz w:val="18"/>
                <w:szCs w:val="18"/>
              </w:rPr>
              <w:t>/202</w:t>
            </w:r>
            <w:r>
              <w:rPr>
                <w:rFonts w:eastAsia="Times New Roman" w:cstheme="minorHAnsi"/>
                <w:color w:val="333333"/>
                <w:sz w:val="18"/>
                <w:szCs w:val="18"/>
              </w:rPr>
              <w:t>4</w:t>
            </w:r>
            <w:r w:rsidR="00FA41FB">
              <w:rPr>
                <w:rFonts w:eastAsia="Times New Roman" w:cstheme="minorHAnsi"/>
                <w:color w:val="333333"/>
                <w:sz w:val="18"/>
                <w:szCs w:val="18"/>
              </w:rPr>
              <w:t xml:space="preserve"> </w:t>
            </w:r>
          </w:p>
        </w:tc>
      </w:tr>
      <w:tr w:rsidR="00FA41FB" w:rsidRPr="00A012FE" w14:paraId="5A8D33F6" w14:textId="77777777" w:rsidTr="00537D0E">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18EC8AFD" w14:textId="60D1C47F" w:rsidR="00FA41FB" w:rsidRPr="009756F1" w:rsidRDefault="00FA41FB" w:rsidP="00FA41FB">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1</w:t>
            </w:r>
            <w:r>
              <w:rPr>
                <w:rFonts w:eastAsia="Times New Roman" w:cstheme="minorHAnsi"/>
                <w:b/>
                <w:bCs/>
                <w:color w:val="333333"/>
                <w:sz w:val="18"/>
                <w:szCs w:val="18"/>
              </w:rPr>
              <w:t>2</w:t>
            </w:r>
          </w:p>
        </w:tc>
        <w:tc>
          <w:tcPr>
            <w:tcW w:w="126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tcPr>
          <w:p w14:paraId="459CD591" w14:textId="6FB18AE2" w:rsidR="00FA41FB" w:rsidRPr="002670F6" w:rsidRDefault="00FA41FB" w:rsidP="00FA41FB">
            <w:pPr>
              <w:bidi/>
              <w:spacing w:after="0" w:line="240" w:lineRule="auto"/>
              <w:jc w:val="center"/>
              <w:rPr>
                <w:rFonts w:eastAsia="Times New Roman" w:cstheme="minorHAnsi"/>
                <w:color w:val="333333"/>
                <w:sz w:val="18"/>
                <w:szCs w:val="18"/>
              </w:rPr>
            </w:pPr>
            <w:r w:rsidRPr="00043BAE">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727A583D" w14:textId="6408899D" w:rsidR="00FA41FB" w:rsidRPr="00A012FE" w:rsidRDefault="00FA41FB" w:rsidP="00FA41FB">
            <w:pPr>
              <w:spacing w:after="0" w:line="240" w:lineRule="auto"/>
              <w:rPr>
                <w:rFonts w:eastAsia="Times New Roman" w:cstheme="minorHAnsi"/>
                <w:color w:val="333333"/>
                <w:sz w:val="18"/>
                <w:szCs w:val="18"/>
                <w:rtl/>
              </w:rPr>
            </w:pPr>
            <w:r>
              <w:rPr>
                <w:rStyle w:val="jlqj4b"/>
                <w:lang w:val="en"/>
              </w:rPr>
              <w:t>Foot area The muscles of the back of the foot, the sole of the foot, the muscles of the first, second, and third layers of the sole of the foot Internal and external plantar vessels and nerves (use of modeling)</w:t>
            </w:r>
          </w:p>
        </w:tc>
        <w:tc>
          <w:tcPr>
            <w:tcW w:w="9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5A980C8D" w14:textId="47B6EA83" w:rsidR="00FA41FB" w:rsidRPr="00A012FE" w:rsidRDefault="00FA41FB" w:rsidP="00FA41FB">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6BB5F90C" w14:textId="27B2F9FB" w:rsidR="00FA41FB" w:rsidRPr="00487DC7" w:rsidRDefault="00FA41FB" w:rsidP="00FA41FB">
            <w:pPr>
              <w:spacing w:before="150" w:after="0" w:line="240" w:lineRule="auto"/>
              <w:rPr>
                <w:rStyle w:val="jlqj4b"/>
                <w:lang w:val="en"/>
              </w:rPr>
            </w:pPr>
            <w:r w:rsidRPr="00487DC7">
              <w:rPr>
                <w:rStyle w:val="jlqj4b"/>
                <w:lang w:val="en"/>
              </w:rPr>
              <w:t>Thirteenth week</w:t>
            </w:r>
          </w:p>
          <w:p w14:paraId="162668BF" w14:textId="7C00A322" w:rsidR="00FA41FB" w:rsidRDefault="008E00C9" w:rsidP="008E00C9">
            <w:pPr>
              <w:spacing w:before="150" w:after="0" w:line="240" w:lineRule="auto"/>
              <w:rPr>
                <w:rFonts w:eastAsia="Times New Roman" w:cstheme="minorHAnsi"/>
                <w:color w:val="333333"/>
                <w:sz w:val="18"/>
                <w:szCs w:val="18"/>
              </w:rPr>
            </w:pPr>
            <w:r>
              <w:rPr>
                <w:rFonts w:eastAsia="Times New Roman" w:cstheme="minorHAnsi"/>
                <w:color w:val="333333"/>
                <w:sz w:val="18"/>
                <w:szCs w:val="18"/>
              </w:rPr>
              <w:t>27</w:t>
            </w:r>
            <w:r w:rsidR="00FA41FB">
              <w:rPr>
                <w:rFonts w:eastAsia="Times New Roman" w:cstheme="minorHAnsi"/>
                <w:color w:val="333333"/>
                <w:sz w:val="18"/>
                <w:szCs w:val="18"/>
              </w:rPr>
              <w:t>/</w:t>
            </w:r>
            <w:r w:rsidR="00C016F4">
              <w:rPr>
                <w:rFonts w:eastAsia="Times New Roman" w:cstheme="minorHAnsi"/>
                <w:color w:val="333333"/>
                <w:sz w:val="18"/>
                <w:szCs w:val="18"/>
              </w:rPr>
              <w:t>0</w:t>
            </w:r>
            <w:r>
              <w:rPr>
                <w:rFonts w:eastAsia="Times New Roman" w:cstheme="minorHAnsi"/>
                <w:color w:val="333333"/>
                <w:sz w:val="18"/>
                <w:szCs w:val="18"/>
              </w:rPr>
              <w:t>4</w:t>
            </w:r>
            <w:r w:rsidR="00FA41FB">
              <w:rPr>
                <w:rFonts w:eastAsia="Times New Roman" w:cstheme="minorHAnsi"/>
                <w:color w:val="333333"/>
                <w:sz w:val="18"/>
                <w:szCs w:val="18"/>
              </w:rPr>
              <w:t>/202</w:t>
            </w:r>
            <w:r>
              <w:rPr>
                <w:rFonts w:eastAsia="Times New Roman" w:cstheme="minorHAnsi"/>
                <w:color w:val="333333"/>
                <w:sz w:val="18"/>
                <w:szCs w:val="18"/>
              </w:rPr>
              <w:t>4</w:t>
            </w:r>
            <w:r w:rsidR="00FA41FB">
              <w:rPr>
                <w:rFonts w:eastAsia="Times New Roman" w:cstheme="minorHAnsi"/>
                <w:color w:val="333333"/>
                <w:sz w:val="18"/>
                <w:szCs w:val="18"/>
              </w:rPr>
              <w:t xml:space="preserve"> </w:t>
            </w:r>
          </w:p>
        </w:tc>
      </w:tr>
      <w:tr w:rsidR="00FA41FB" w:rsidRPr="00A012FE" w14:paraId="5FD0F4DA" w14:textId="77777777" w:rsidTr="00537D0E">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760F56A1" w14:textId="53795C9D" w:rsidR="00FA41FB" w:rsidRPr="009756F1" w:rsidRDefault="00FA41FB" w:rsidP="00FA41FB">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1</w:t>
            </w:r>
            <w:r>
              <w:rPr>
                <w:rFonts w:eastAsia="Times New Roman" w:cstheme="minorHAnsi"/>
                <w:b/>
                <w:bCs/>
                <w:color w:val="333333"/>
                <w:sz w:val="18"/>
                <w:szCs w:val="18"/>
              </w:rPr>
              <w:t>3</w:t>
            </w:r>
          </w:p>
        </w:tc>
        <w:tc>
          <w:tcPr>
            <w:tcW w:w="126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tcPr>
          <w:p w14:paraId="457B5EC4" w14:textId="092A0028" w:rsidR="00FA41FB" w:rsidRPr="002670F6" w:rsidRDefault="00FA41FB" w:rsidP="00FA41FB">
            <w:pPr>
              <w:bidi/>
              <w:spacing w:after="0" w:line="240" w:lineRule="auto"/>
              <w:jc w:val="center"/>
              <w:rPr>
                <w:rFonts w:eastAsia="Times New Roman" w:cstheme="minorHAnsi"/>
                <w:color w:val="333333"/>
                <w:sz w:val="18"/>
                <w:szCs w:val="18"/>
              </w:rPr>
            </w:pPr>
            <w:r w:rsidRPr="00043BAE">
              <w:rPr>
                <w:rFonts w:eastAsia="Times New Roman" w:cstheme="minorHAnsi"/>
                <w:color w:val="333333"/>
                <w:sz w:val="18"/>
                <w:szCs w:val="18"/>
              </w:rPr>
              <w:t>Dr. Asgari</w:t>
            </w:r>
          </w:p>
        </w:tc>
        <w:tc>
          <w:tcPr>
            <w:tcW w:w="36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01EFFCBE" w14:textId="24A7E5D7" w:rsidR="00FA41FB" w:rsidRPr="00D343E3" w:rsidRDefault="00FA41FB" w:rsidP="00FA41FB">
            <w:pPr>
              <w:spacing w:after="0" w:line="240" w:lineRule="auto"/>
              <w:rPr>
                <w:rStyle w:val="jlqj4b"/>
                <w:rtl/>
                <w:lang w:val="en"/>
              </w:rPr>
            </w:pPr>
            <w:r>
              <w:rPr>
                <w:rStyle w:val="jlqj4b"/>
                <w:lang w:val="en"/>
              </w:rPr>
              <w:t>Answer to your questio</w:t>
            </w:r>
            <w:bookmarkStart w:id="0" w:name="_GoBack"/>
            <w:bookmarkEnd w:id="0"/>
            <w:r>
              <w:rPr>
                <w:rStyle w:val="jlqj4b"/>
                <w:lang w:val="en"/>
              </w:rPr>
              <w:t>ns and prepare for the practical final exam</w:t>
            </w:r>
          </w:p>
        </w:tc>
        <w:tc>
          <w:tcPr>
            <w:tcW w:w="9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6EBFAD42" w14:textId="4F4F7F87" w:rsidR="00FA41FB" w:rsidRPr="00D343E3" w:rsidRDefault="00FA41FB" w:rsidP="00FA41FB">
            <w:pPr>
              <w:bidi/>
              <w:spacing w:after="0" w:line="240" w:lineRule="auto"/>
              <w:jc w:val="center"/>
              <w:rPr>
                <w:rStyle w:val="jlqj4b"/>
                <w:lang w:val="en"/>
              </w:rPr>
            </w:pPr>
            <w:r>
              <w:rPr>
                <w:rStyle w:val="jlqj4b"/>
                <w:lang w:val="en"/>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18600EED" w14:textId="44B8E30B" w:rsidR="00FA41FB" w:rsidRPr="00487DC7" w:rsidRDefault="00FA41FB" w:rsidP="00FA41FB">
            <w:pPr>
              <w:spacing w:before="150" w:after="0" w:line="240" w:lineRule="auto"/>
              <w:rPr>
                <w:rStyle w:val="jlqj4b"/>
                <w:lang w:val="en"/>
              </w:rPr>
            </w:pPr>
            <w:r w:rsidRPr="00487DC7">
              <w:rPr>
                <w:rStyle w:val="jlqj4b"/>
                <w:lang w:val="en"/>
              </w:rPr>
              <w:t>Fourteenth week</w:t>
            </w:r>
          </w:p>
          <w:p w14:paraId="4A66AB93" w14:textId="28DC6A91" w:rsidR="00FA41FB" w:rsidRDefault="008E00C9" w:rsidP="008E00C9">
            <w:pPr>
              <w:spacing w:before="150" w:after="0" w:line="240" w:lineRule="auto"/>
              <w:rPr>
                <w:rFonts w:eastAsia="Times New Roman" w:cstheme="minorHAnsi"/>
                <w:color w:val="333333"/>
                <w:sz w:val="18"/>
                <w:szCs w:val="18"/>
              </w:rPr>
            </w:pPr>
            <w:r>
              <w:rPr>
                <w:rFonts w:eastAsia="Times New Roman" w:cstheme="minorHAnsi"/>
                <w:color w:val="333333"/>
                <w:sz w:val="18"/>
                <w:szCs w:val="18"/>
              </w:rPr>
              <w:t>4</w:t>
            </w:r>
            <w:r w:rsidR="00FA41FB">
              <w:rPr>
                <w:rFonts w:eastAsia="Times New Roman" w:cstheme="minorHAnsi"/>
                <w:color w:val="333333"/>
                <w:sz w:val="18"/>
                <w:szCs w:val="18"/>
              </w:rPr>
              <w:t>/</w:t>
            </w:r>
            <w:r w:rsidR="00C016F4">
              <w:rPr>
                <w:rFonts w:eastAsia="Times New Roman" w:cstheme="minorHAnsi"/>
                <w:color w:val="333333"/>
                <w:sz w:val="18"/>
                <w:szCs w:val="18"/>
              </w:rPr>
              <w:t>0</w:t>
            </w:r>
            <w:r w:rsidR="00E913CA">
              <w:rPr>
                <w:rFonts w:eastAsia="Times New Roman" w:cstheme="minorHAnsi"/>
                <w:color w:val="333333"/>
                <w:sz w:val="18"/>
                <w:szCs w:val="18"/>
              </w:rPr>
              <w:t>5</w:t>
            </w:r>
            <w:r w:rsidR="00FA41FB">
              <w:rPr>
                <w:rFonts w:eastAsia="Times New Roman" w:cstheme="minorHAnsi"/>
                <w:color w:val="333333"/>
                <w:sz w:val="18"/>
                <w:szCs w:val="18"/>
              </w:rPr>
              <w:t>/202</w:t>
            </w:r>
            <w:r>
              <w:rPr>
                <w:rFonts w:eastAsia="Times New Roman" w:cstheme="minorHAnsi"/>
                <w:color w:val="333333"/>
                <w:sz w:val="18"/>
                <w:szCs w:val="18"/>
              </w:rPr>
              <w:t>4</w:t>
            </w:r>
            <w:r w:rsidR="00FA41FB">
              <w:rPr>
                <w:rFonts w:eastAsia="Times New Roman" w:cstheme="minorHAnsi"/>
                <w:color w:val="333333"/>
                <w:sz w:val="18"/>
                <w:szCs w:val="18"/>
              </w:rPr>
              <w:t xml:space="preserve"> </w:t>
            </w:r>
          </w:p>
        </w:tc>
      </w:tr>
      <w:tr w:rsidR="004C589C" w:rsidRPr="00A012FE" w14:paraId="377D5F6C" w14:textId="77777777" w:rsidTr="00537D0E">
        <w:trPr>
          <w:trHeight w:val="54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6E4E2FDA" w14:textId="28F3AFD8" w:rsidR="004C589C" w:rsidRPr="009756F1" w:rsidRDefault="004C589C" w:rsidP="00AF6849">
            <w:pPr>
              <w:bidi/>
              <w:spacing w:before="150"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14</w:t>
            </w:r>
          </w:p>
        </w:tc>
        <w:tc>
          <w:tcPr>
            <w:tcW w:w="126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488EA42C" w14:textId="772055B6" w:rsidR="004C589C" w:rsidRPr="002670F6" w:rsidRDefault="004C589C" w:rsidP="00AF6849">
            <w:pPr>
              <w:bidi/>
              <w:spacing w:after="0" w:line="240" w:lineRule="auto"/>
              <w:jc w:val="center"/>
              <w:rPr>
                <w:rFonts w:eastAsia="Times New Roman" w:cstheme="minorHAnsi"/>
                <w:color w:val="333333"/>
                <w:sz w:val="18"/>
                <w:szCs w:val="18"/>
              </w:rPr>
            </w:pPr>
          </w:p>
        </w:tc>
        <w:tc>
          <w:tcPr>
            <w:tcW w:w="36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78517318" w14:textId="176A2C04" w:rsidR="004C589C" w:rsidRPr="002C095A" w:rsidRDefault="004C589C" w:rsidP="00260DAF">
            <w:pPr>
              <w:spacing w:after="0" w:line="240" w:lineRule="auto"/>
              <w:rPr>
                <w:rStyle w:val="jlqj4b"/>
                <w:rtl/>
                <w:lang w:val="en"/>
              </w:rPr>
            </w:pPr>
            <w:r>
              <w:rPr>
                <w:rStyle w:val="jlqj4b"/>
                <w:lang w:val="en"/>
              </w:rPr>
              <w:t>Final exam, according to the university schedule</w:t>
            </w:r>
          </w:p>
        </w:tc>
        <w:tc>
          <w:tcPr>
            <w:tcW w:w="990"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67B96683" w14:textId="5ACD3271" w:rsidR="004C589C" w:rsidRPr="002C095A" w:rsidRDefault="004C589C" w:rsidP="000A0EFB">
            <w:pPr>
              <w:bidi/>
              <w:spacing w:after="0" w:line="240" w:lineRule="auto"/>
              <w:rPr>
                <w:rStyle w:val="jlqj4b"/>
                <w:lang w:val="en"/>
              </w:rPr>
            </w:pPr>
          </w:p>
        </w:tc>
        <w:tc>
          <w:tcPr>
            <w:tcW w:w="315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Mar>
              <w:top w:w="90" w:type="dxa"/>
              <w:left w:w="225" w:type="dxa"/>
              <w:bottom w:w="90" w:type="dxa"/>
              <w:right w:w="225" w:type="dxa"/>
            </w:tcMar>
            <w:vAlign w:val="center"/>
          </w:tcPr>
          <w:p w14:paraId="4E9EA71A" w14:textId="0A0BAD41" w:rsidR="004C589C" w:rsidRDefault="004C589C" w:rsidP="004C589C">
            <w:pPr>
              <w:spacing w:before="150" w:after="0" w:line="240" w:lineRule="auto"/>
              <w:rPr>
                <w:rFonts w:eastAsia="Times New Roman" w:cstheme="minorHAnsi"/>
                <w:color w:val="333333"/>
                <w:sz w:val="18"/>
                <w:szCs w:val="18"/>
              </w:rPr>
            </w:pPr>
          </w:p>
        </w:tc>
      </w:tr>
    </w:tbl>
    <w:p w14:paraId="6B16EC2A" w14:textId="77777777" w:rsidR="00C92D5F" w:rsidRPr="00A012FE" w:rsidRDefault="00C92D5F" w:rsidP="00D46C36">
      <w:pPr>
        <w:rPr>
          <w:rFonts w:cstheme="minorHAnsi"/>
        </w:rPr>
      </w:pPr>
    </w:p>
    <w:sectPr w:rsidR="00C92D5F" w:rsidRPr="00A012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585A" w14:textId="77777777" w:rsidR="00EA0A75" w:rsidRDefault="00EA0A75" w:rsidP="00D46C36">
      <w:pPr>
        <w:spacing w:after="0" w:line="240" w:lineRule="auto"/>
      </w:pPr>
      <w:r>
        <w:separator/>
      </w:r>
    </w:p>
  </w:endnote>
  <w:endnote w:type="continuationSeparator" w:id="0">
    <w:p w14:paraId="3B6C238B" w14:textId="77777777" w:rsidR="00EA0A75" w:rsidRDefault="00EA0A75" w:rsidP="00D4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FB63" w14:textId="77777777" w:rsidR="00EA0A75" w:rsidRDefault="00EA0A75" w:rsidP="00D46C36">
      <w:pPr>
        <w:spacing w:after="0" w:line="240" w:lineRule="auto"/>
      </w:pPr>
      <w:r>
        <w:separator/>
      </w:r>
    </w:p>
  </w:footnote>
  <w:footnote w:type="continuationSeparator" w:id="0">
    <w:p w14:paraId="5C6921BE" w14:textId="77777777" w:rsidR="00EA0A75" w:rsidRDefault="00EA0A75" w:rsidP="00D46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29D"/>
    <w:multiLevelType w:val="hybridMultilevel"/>
    <w:tmpl w:val="682CD502"/>
    <w:lvl w:ilvl="0" w:tplc="07BE40D4">
      <w:start w:val="3"/>
      <w:numFmt w:val="bullet"/>
      <w:lvlText w:val="-"/>
      <w:lvlJc w:val="left"/>
      <w:pPr>
        <w:ind w:left="1245" w:hanging="8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4066"/>
    <w:multiLevelType w:val="hybridMultilevel"/>
    <w:tmpl w:val="07E63FE0"/>
    <w:lvl w:ilvl="0" w:tplc="E692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C5A37"/>
    <w:multiLevelType w:val="hybridMultilevel"/>
    <w:tmpl w:val="5AACDB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8665DF"/>
    <w:multiLevelType w:val="hybridMultilevel"/>
    <w:tmpl w:val="4D2AAD3A"/>
    <w:lvl w:ilvl="0" w:tplc="6958AC6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5F"/>
    <w:rsid w:val="000168CF"/>
    <w:rsid w:val="00025097"/>
    <w:rsid w:val="00041E6D"/>
    <w:rsid w:val="00056823"/>
    <w:rsid w:val="00091820"/>
    <w:rsid w:val="00094393"/>
    <w:rsid w:val="00097F14"/>
    <w:rsid w:val="000A0EFB"/>
    <w:rsid w:val="000C3CB9"/>
    <w:rsid w:val="00106F47"/>
    <w:rsid w:val="00115D78"/>
    <w:rsid w:val="0012318F"/>
    <w:rsid w:val="001508D9"/>
    <w:rsid w:val="00164E55"/>
    <w:rsid w:val="001665CF"/>
    <w:rsid w:val="00173F88"/>
    <w:rsid w:val="00193824"/>
    <w:rsid w:val="001B1F09"/>
    <w:rsid w:val="001B4099"/>
    <w:rsid w:val="001C0B84"/>
    <w:rsid w:val="001C1E3D"/>
    <w:rsid w:val="001D3DBF"/>
    <w:rsid w:val="001E2B0D"/>
    <w:rsid w:val="00202A23"/>
    <w:rsid w:val="00204E41"/>
    <w:rsid w:val="00241DB1"/>
    <w:rsid w:val="0024463C"/>
    <w:rsid w:val="00260DAF"/>
    <w:rsid w:val="002618F6"/>
    <w:rsid w:val="00272337"/>
    <w:rsid w:val="00295A0B"/>
    <w:rsid w:val="002B355D"/>
    <w:rsid w:val="002C095A"/>
    <w:rsid w:val="002D6442"/>
    <w:rsid w:val="002D6A0F"/>
    <w:rsid w:val="00361025"/>
    <w:rsid w:val="00367DF9"/>
    <w:rsid w:val="00375CE8"/>
    <w:rsid w:val="00385986"/>
    <w:rsid w:val="003A6612"/>
    <w:rsid w:val="003B2E1A"/>
    <w:rsid w:val="003E7AF5"/>
    <w:rsid w:val="004032EC"/>
    <w:rsid w:val="00412F7F"/>
    <w:rsid w:val="004223E2"/>
    <w:rsid w:val="00430326"/>
    <w:rsid w:val="00434C2A"/>
    <w:rsid w:val="00444DC8"/>
    <w:rsid w:val="00487DC7"/>
    <w:rsid w:val="004911D8"/>
    <w:rsid w:val="004B1C2E"/>
    <w:rsid w:val="004C589C"/>
    <w:rsid w:val="004C58F5"/>
    <w:rsid w:val="004E6E35"/>
    <w:rsid w:val="0051288A"/>
    <w:rsid w:val="00537D0E"/>
    <w:rsid w:val="00537E3E"/>
    <w:rsid w:val="00574332"/>
    <w:rsid w:val="00581FB6"/>
    <w:rsid w:val="00586088"/>
    <w:rsid w:val="005C472E"/>
    <w:rsid w:val="005D48B4"/>
    <w:rsid w:val="005E04A5"/>
    <w:rsid w:val="00614001"/>
    <w:rsid w:val="00654860"/>
    <w:rsid w:val="00654A15"/>
    <w:rsid w:val="00656A03"/>
    <w:rsid w:val="0067357B"/>
    <w:rsid w:val="00687459"/>
    <w:rsid w:val="006B41A0"/>
    <w:rsid w:val="006D7D83"/>
    <w:rsid w:val="006F65D4"/>
    <w:rsid w:val="0071623E"/>
    <w:rsid w:val="00722CAF"/>
    <w:rsid w:val="0075713C"/>
    <w:rsid w:val="007B3300"/>
    <w:rsid w:val="007D06F7"/>
    <w:rsid w:val="007E1330"/>
    <w:rsid w:val="008011DF"/>
    <w:rsid w:val="00815563"/>
    <w:rsid w:val="008613EB"/>
    <w:rsid w:val="00862B47"/>
    <w:rsid w:val="0086629D"/>
    <w:rsid w:val="008A0D47"/>
    <w:rsid w:val="008A5FF1"/>
    <w:rsid w:val="008B3057"/>
    <w:rsid w:val="008E00C9"/>
    <w:rsid w:val="008F0EAB"/>
    <w:rsid w:val="00910A0A"/>
    <w:rsid w:val="0091353B"/>
    <w:rsid w:val="00921BBE"/>
    <w:rsid w:val="00923718"/>
    <w:rsid w:val="0093129D"/>
    <w:rsid w:val="00931C1F"/>
    <w:rsid w:val="0094542F"/>
    <w:rsid w:val="009756F1"/>
    <w:rsid w:val="0098284C"/>
    <w:rsid w:val="00985C67"/>
    <w:rsid w:val="009A1A74"/>
    <w:rsid w:val="009B1E10"/>
    <w:rsid w:val="009B604A"/>
    <w:rsid w:val="009F0B6C"/>
    <w:rsid w:val="00A010F4"/>
    <w:rsid w:val="00A012FE"/>
    <w:rsid w:val="00A162DD"/>
    <w:rsid w:val="00A4589C"/>
    <w:rsid w:val="00A81C65"/>
    <w:rsid w:val="00A90D1B"/>
    <w:rsid w:val="00A94EAC"/>
    <w:rsid w:val="00AA0FFF"/>
    <w:rsid w:val="00AA32E6"/>
    <w:rsid w:val="00AD312C"/>
    <w:rsid w:val="00AE3EC3"/>
    <w:rsid w:val="00AF29D6"/>
    <w:rsid w:val="00AF6849"/>
    <w:rsid w:val="00B301E7"/>
    <w:rsid w:val="00B52340"/>
    <w:rsid w:val="00B558D8"/>
    <w:rsid w:val="00B601BC"/>
    <w:rsid w:val="00BB2964"/>
    <w:rsid w:val="00BC22E4"/>
    <w:rsid w:val="00BC61B4"/>
    <w:rsid w:val="00BC6A7A"/>
    <w:rsid w:val="00C016F4"/>
    <w:rsid w:val="00C062B6"/>
    <w:rsid w:val="00C41840"/>
    <w:rsid w:val="00C54B27"/>
    <w:rsid w:val="00C72F46"/>
    <w:rsid w:val="00C8652C"/>
    <w:rsid w:val="00C92D5F"/>
    <w:rsid w:val="00D343E3"/>
    <w:rsid w:val="00D46C36"/>
    <w:rsid w:val="00D73D39"/>
    <w:rsid w:val="00DD3101"/>
    <w:rsid w:val="00DF127F"/>
    <w:rsid w:val="00E14377"/>
    <w:rsid w:val="00E26758"/>
    <w:rsid w:val="00E47AA3"/>
    <w:rsid w:val="00E5691A"/>
    <w:rsid w:val="00E913CA"/>
    <w:rsid w:val="00E93675"/>
    <w:rsid w:val="00EA0A75"/>
    <w:rsid w:val="00EA6DE0"/>
    <w:rsid w:val="00EC50E6"/>
    <w:rsid w:val="00EC6111"/>
    <w:rsid w:val="00EF1919"/>
    <w:rsid w:val="00F35F96"/>
    <w:rsid w:val="00F647F4"/>
    <w:rsid w:val="00F707E4"/>
    <w:rsid w:val="00F76E14"/>
    <w:rsid w:val="00F86F84"/>
    <w:rsid w:val="00FA41FB"/>
    <w:rsid w:val="00FA6C9A"/>
    <w:rsid w:val="00FB0C81"/>
    <w:rsid w:val="00FC4805"/>
    <w:rsid w:val="00FC63E3"/>
    <w:rsid w:val="00FD76F2"/>
    <w:rsid w:val="00FE46F2"/>
    <w:rsid w:val="00FE7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E646"/>
  <w15:chartTrackingRefBased/>
  <w15:docId w15:val="{0D506985-AB13-46A7-9F00-20A1887F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288A"/>
    <w:pPr>
      <w:keepNext/>
      <w:spacing w:after="0" w:line="240" w:lineRule="auto"/>
      <w:outlineLvl w:val="0"/>
    </w:pPr>
    <w:rPr>
      <w:rFonts w:ascii="Arial" w:eastAsia="Times New Roman" w:hAnsi="Times New Roman" w:cs="Times New Roman"/>
      <w:snapToGrid w:val="0"/>
      <w:sz w:val="24"/>
      <w:szCs w:val="20"/>
    </w:rPr>
  </w:style>
  <w:style w:type="paragraph" w:styleId="Heading3">
    <w:name w:val="heading 3"/>
    <w:basedOn w:val="Normal"/>
    <w:next w:val="Normal"/>
    <w:link w:val="Heading3Char"/>
    <w:uiPriority w:val="9"/>
    <w:semiHidden/>
    <w:unhideWhenUsed/>
    <w:qFormat/>
    <w:rsid w:val="00FE7D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C92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D5F"/>
    <w:rPr>
      <w:b/>
      <w:bCs/>
    </w:rPr>
  </w:style>
  <w:style w:type="paragraph" w:styleId="NormalWeb">
    <w:name w:val="Normal (Web)"/>
    <w:basedOn w:val="Normal"/>
    <w:uiPriority w:val="99"/>
    <w:semiHidden/>
    <w:unhideWhenUsed/>
    <w:rsid w:val="00C92D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D5F"/>
    <w:rPr>
      <w:color w:val="0000FF"/>
      <w:u w:val="single"/>
    </w:rPr>
  </w:style>
  <w:style w:type="paragraph" w:styleId="NoSpacing">
    <w:name w:val="No Spacing"/>
    <w:uiPriority w:val="99"/>
    <w:qFormat/>
    <w:rsid w:val="00C92D5F"/>
    <w:pPr>
      <w:spacing w:after="0" w:line="240" w:lineRule="auto"/>
    </w:pPr>
    <w:rPr>
      <w:rFonts w:ascii="Calibri" w:eastAsia="Calibri" w:hAnsi="Calibri" w:cs="Arial"/>
    </w:rPr>
  </w:style>
  <w:style w:type="character" w:customStyle="1" w:styleId="Heading1Char">
    <w:name w:val="Heading 1 Char"/>
    <w:basedOn w:val="DefaultParagraphFont"/>
    <w:link w:val="Heading1"/>
    <w:rsid w:val="0051288A"/>
    <w:rPr>
      <w:rFonts w:ascii="Arial"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FE7D3B"/>
    <w:rPr>
      <w:rFonts w:asciiTheme="majorHAnsi" w:eastAsiaTheme="majorEastAsia" w:hAnsiTheme="majorHAnsi" w:cstheme="majorBidi"/>
      <w:color w:val="1F3763" w:themeColor="accent1" w:themeShade="7F"/>
      <w:sz w:val="24"/>
      <w:szCs w:val="24"/>
    </w:rPr>
  </w:style>
  <w:style w:type="character" w:customStyle="1" w:styleId="jlqj4b">
    <w:name w:val="jlqj4b"/>
    <w:basedOn w:val="DefaultParagraphFont"/>
    <w:rsid w:val="00FA6C9A"/>
  </w:style>
  <w:style w:type="paragraph" w:styleId="ListParagraph">
    <w:name w:val="List Paragraph"/>
    <w:basedOn w:val="Normal"/>
    <w:uiPriority w:val="34"/>
    <w:qFormat/>
    <w:rsid w:val="00EF1919"/>
    <w:pPr>
      <w:ind w:left="720"/>
      <w:contextualSpacing/>
    </w:pPr>
  </w:style>
  <w:style w:type="character" w:customStyle="1" w:styleId="viiyi">
    <w:name w:val="viiyi"/>
    <w:basedOn w:val="DefaultParagraphFont"/>
    <w:rsid w:val="00C8652C"/>
  </w:style>
  <w:style w:type="paragraph" w:styleId="Header">
    <w:name w:val="header"/>
    <w:basedOn w:val="Normal"/>
    <w:link w:val="HeaderChar"/>
    <w:uiPriority w:val="99"/>
    <w:unhideWhenUsed/>
    <w:rsid w:val="00D4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36"/>
  </w:style>
  <w:style w:type="paragraph" w:styleId="Footer">
    <w:name w:val="footer"/>
    <w:basedOn w:val="Normal"/>
    <w:link w:val="FooterChar"/>
    <w:uiPriority w:val="99"/>
    <w:unhideWhenUsed/>
    <w:rsid w:val="00D4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36"/>
  </w:style>
  <w:style w:type="character" w:styleId="Emphasis">
    <w:name w:val="Emphasis"/>
    <w:basedOn w:val="DefaultParagraphFont"/>
    <w:uiPriority w:val="20"/>
    <w:qFormat/>
    <w:rsid w:val="00862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9098">
      <w:bodyDiv w:val="1"/>
      <w:marLeft w:val="0"/>
      <w:marRight w:val="0"/>
      <w:marTop w:val="0"/>
      <w:marBottom w:val="0"/>
      <w:divBdr>
        <w:top w:val="none" w:sz="0" w:space="0" w:color="auto"/>
        <w:left w:val="none" w:sz="0" w:space="0" w:color="auto"/>
        <w:bottom w:val="none" w:sz="0" w:space="0" w:color="auto"/>
        <w:right w:val="none" w:sz="0" w:space="0" w:color="auto"/>
      </w:divBdr>
    </w:div>
    <w:div w:id="55594815">
      <w:bodyDiv w:val="1"/>
      <w:marLeft w:val="0"/>
      <w:marRight w:val="0"/>
      <w:marTop w:val="0"/>
      <w:marBottom w:val="0"/>
      <w:divBdr>
        <w:top w:val="none" w:sz="0" w:space="0" w:color="auto"/>
        <w:left w:val="none" w:sz="0" w:space="0" w:color="auto"/>
        <w:bottom w:val="none" w:sz="0" w:space="0" w:color="auto"/>
        <w:right w:val="none" w:sz="0" w:space="0" w:color="auto"/>
      </w:divBdr>
    </w:div>
    <w:div w:id="901716796">
      <w:bodyDiv w:val="1"/>
      <w:marLeft w:val="0"/>
      <w:marRight w:val="0"/>
      <w:marTop w:val="0"/>
      <w:marBottom w:val="0"/>
      <w:divBdr>
        <w:top w:val="none" w:sz="0" w:space="0" w:color="auto"/>
        <w:left w:val="none" w:sz="0" w:space="0" w:color="auto"/>
        <w:bottom w:val="none" w:sz="0" w:space="0" w:color="auto"/>
        <w:right w:val="none" w:sz="0" w:space="0" w:color="auto"/>
      </w:divBdr>
    </w:div>
    <w:div w:id="928198136">
      <w:bodyDiv w:val="1"/>
      <w:marLeft w:val="0"/>
      <w:marRight w:val="0"/>
      <w:marTop w:val="0"/>
      <w:marBottom w:val="0"/>
      <w:divBdr>
        <w:top w:val="none" w:sz="0" w:space="0" w:color="auto"/>
        <w:left w:val="none" w:sz="0" w:space="0" w:color="auto"/>
        <w:bottom w:val="none" w:sz="0" w:space="0" w:color="auto"/>
        <w:right w:val="none" w:sz="0" w:space="0" w:color="auto"/>
      </w:divBdr>
    </w:div>
    <w:div w:id="1012729194">
      <w:bodyDiv w:val="1"/>
      <w:marLeft w:val="0"/>
      <w:marRight w:val="0"/>
      <w:marTop w:val="0"/>
      <w:marBottom w:val="0"/>
      <w:divBdr>
        <w:top w:val="none" w:sz="0" w:space="0" w:color="auto"/>
        <w:left w:val="none" w:sz="0" w:space="0" w:color="auto"/>
        <w:bottom w:val="none" w:sz="0" w:space="0" w:color="auto"/>
        <w:right w:val="none" w:sz="0" w:space="0" w:color="auto"/>
      </w:divBdr>
    </w:div>
    <w:div w:id="1091926909">
      <w:bodyDiv w:val="1"/>
      <w:marLeft w:val="0"/>
      <w:marRight w:val="0"/>
      <w:marTop w:val="0"/>
      <w:marBottom w:val="0"/>
      <w:divBdr>
        <w:top w:val="none" w:sz="0" w:space="0" w:color="auto"/>
        <w:left w:val="none" w:sz="0" w:space="0" w:color="auto"/>
        <w:bottom w:val="none" w:sz="0" w:space="0" w:color="auto"/>
        <w:right w:val="none" w:sz="0" w:space="0" w:color="auto"/>
      </w:divBdr>
    </w:div>
    <w:div w:id="1694962272">
      <w:bodyDiv w:val="1"/>
      <w:marLeft w:val="0"/>
      <w:marRight w:val="0"/>
      <w:marTop w:val="0"/>
      <w:marBottom w:val="0"/>
      <w:divBdr>
        <w:top w:val="none" w:sz="0" w:space="0" w:color="auto"/>
        <w:left w:val="none" w:sz="0" w:space="0" w:color="auto"/>
        <w:bottom w:val="none" w:sz="0" w:space="0" w:color="auto"/>
        <w:right w:val="none" w:sz="0" w:space="0" w:color="auto"/>
      </w:divBdr>
    </w:div>
    <w:div w:id="1741634244">
      <w:bodyDiv w:val="1"/>
      <w:marLeft w:val="0"/>
      <w:marRight w:val="0"/>
      <w:marTop w:val="0"/>
      <w:marBottom w:val="0"/>
      <w:divBdr>
        <w:top w:val="none" w:sz="0" w:space="0" w:color="auto"/>
        <w:left w:val="none" w:sz="0" w:space="0" w:color="auto"/>
        <w:bottom w:val="none" w:sz="0" w:space="0" w:color="auto"/>
        <w:right w:val="none" w:sz="0" w:space="0" w:color="auto"/>
      </w:divBdr>
    </w:div>
    <w:div w:id="1866670452">
      <w:bodyDiv w:val="1"/>
      <w:marLeft w:val="0"/>
      <w:marRight w:val="0"/>
      <w:marTop w:val="0"/>
      <w:marBottom w:val="0"/>
      <w:divBdr>
        <w:top w:val="none" w:sz="0" w:space="0" w:color="auto"/>
        <w:left w:val="none" w:sz="0" w:space="0" w:color="auto"/>
        <w:bottom w:val="none" w:sz="0" w:space="0" w:color="auto"/>
        <w:right w:val="none" w:sz="0" w:space="0" w:color="auto"/>
      </w:divBdr>
    </w:div>
    <w:div w:id="1888879943">
      <w:bodyDiv w:val="1"/>
      <w:marLeft w:val="0"/>
      <w:marRight w:val="0"/>
      <w:marTop w:val="0"/>
      <w:marBottom w:val="0"/>
      <w:divBdr>
        <w:top w:val="none" w:sz="0" w:space="0" w:color="auto"/>
        <w:left w:val="none" w:sz="0" w:space="0" w:color="auto"/>
        <w:bottom w:val="none" w:sz="0" w:space="0" w:color="auto"/>
        <w:right w:val="none" w:sz="0" w:space="0" w:color="auto"/>
      </w:divBdr>
    </w:div>
    <w:div w:id="2142920623">
      <w:bodyDiv w:val="1"/>
      <w:marLeft w:val="0"/>
      <w:marRight w:val="0"/>
      <w:marTop w:val="0"/>
      <w:marBottom w:val="0"/>
      <w:divBdr>
        <w:top w:val="none" w:sz="0" w:space="0" w:color="auto"/>
        <w:left w:val="none" w:sz="0" w:space="0" w:color="auto"/>
        <w:bottom w:val="none" w:sz="0" w:space="0" w:color="auto"/>
        <w:right w:val="none" w:sz="0" w:space="0" w:color="auto"/>
      </w:divBdr>
      <w:divsChild>
        <w:div w:id="25227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drasgari.v</cp:lastModifiedBy>
  <cp:revision>15</cp:revision>
  <dcterms:created xsi:type="dcterms:W3CDTF">2021-09-30T06:36:00Z</dcterms:created>
  <dcterms:modified xsi:type="dcterms:W3CDTF">2024-01-29T12:48:00Z</dcterms:modified>
</cp:coreProperties>
</file>