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A4475" w14:textId="77777777" w:rsidR="00CC2D87" w:rsidRPr="00B765DC" w:rsidRDefault="00CC2D87" w:rsidP="00CC2D87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B765DC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B765DC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5001" w:type="pct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4"/>
        <w:gridCol w:w="2520"/>
        <w:gridCol w:w="2524"/>
        <w:gridCol w:w="2974"/>
        <w:gridCol w:w="2067"/>
      </w:tblGrid>
      <w:tr w:rsidR="00CC2D87" w:rsidRPr="00B765DC" w14:paraId="55ADB341" w14:textId="77777777" w:rsidTr="00AB4A49">
        <w:tc>
          <w:tcPr>
            <w:tcW w:w="1667" w:type="pct"/>
            <w:shd w:val="clear" w:color="auto" w:fill="auto"/>
          </w:tcPr>
          <w:p w14:paraId="0C012D46" w14:textId="4C3EF39A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سال تحصیلی: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  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140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5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- 140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4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24329825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7D8EB1" wp14:editId="49D81C0E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6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FDC31B" id="Rectangle 14" o:spid="_x0000_s1026" style="position:absolute;margin-left:117.65pt;margin-top:2.0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" fillcolor="window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B91364" wp14:editId="11298FB0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37465</wp:posOffset>
                      </wp:positionV>
                      <wp:extent cx="197485" cy="134620"/>
                      <wp:effectExtent l="5080" t="12065" r="6985" b="5715"/>
                      <wp:wrapNone/>
                      <wp:docPr id="7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CD8168" id="Rectangle 15" o:spid="_x0000_s1026" style="position:absolute;margin-left:26.1pt;margin-top:2.9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D8ojbXcAAAA&#10;BgEAAA8AAAAAAAAAAAAAAAAAZQQAAGRycy9kb3ducmV2LnhtbFBLBQYAAAAABAAEAPMAAABuBQAA&#10;AAA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7A1ACD" wp14:editId="2162D602">
                      <wp:simplePos x="0" y="0"/>
                      <wp:positionH relativeFrom="column">
                        <wp:posOffset>2235835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5A9BF4" id="Rectangle 5" o:spid="_x0000_s1026" style="position:absolute;margin-left:176.05pt;margin-top:2.05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" fillcolor="windowText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B765DC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دوم                  تابستان</w:t>
            </w:r>
          </w:p>
        </w:tc>
        <w:tc>
          <w:tcPr>
            <w:tcW w:w="1666" w:type="pct"/>
            <w:gridSpan w:val="2"/>
          </w:tcPr>
          <w:p w14:paraId="44038262" w14:textId="2BC8C0E2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</w:t>
            </w:r>
            <w:r w:rsidRPr="00643014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حدود 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125</w:t>
            </w:r>
            <w:r w:rsidRPr="00643014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نفر</w:t>
            </w:r>
          </w:p>
        </w:tc>
      </w:tr>
      <w:tr w:rsidR="00CC2D87" w:rsidRPr="00B765DC" w14:paraId="23BD9D40" w14:textId="77777777" w:rsidTr="00AB4A49">
        <w:tc>
          <w:tcPr>
            <w:tcW w:w="1667" w:type="pct"/>
            <w:shd w:val="clear" w:color="auto" w:fill="auto"/>
          </w:tcPr>
          <w:p w14:paraId="03C2B3A9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                  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پزشکی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5F731536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B8D2A8" wp14:editId="38767643">
                      <wp:simplePos x="0" y="0"/>
                      <wp:positionH relativeFrom="column">
                        <wp:posOffset>1950085</wp:posOffset>
                      </wp:positionH>
                      <wp:positionV relativeFrom="paragraph">
                        <wp:posOffset>45085</wp:posOffset>
                      </wp:positionV>
                      <wp:extent cx="197485" cy="134620"/>
                      <wp:effectExtent l="0" t="0" r="0" b="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CF232A" id="Rectangle 5" o:spid="_x0000_s1026" style="position:absolute;margin-left:153.55pt;margin-top:3.55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" fillcolor="windowText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A3AC27" wp14:editId="29101668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7620" t="12700" r="13970" b="5080"/>
                      <wp:wrapNone/>
                      <wp:docPr id="3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FD657" id="Rectangle 21" o:spid="_x0000_s1026" style="position:absolute;margin-left:28.55pt;margin-top:2.3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دوره: علوم پایه                      فیزیوپاتولوژی</w:t>
            </w:r>
          </w:p>
        </w:tc>
        <w:tc>
          <w:tcPr>
            <w:tcW w:w="1666" w:type="pct"/>
            <w:gridSpan w:val="2"/>
          </w:tcPr>
          <w:p w14:paraId="5D01A902" w14:textId="2A220B54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نماینده و شماره همراه: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="009D4246" w:rsidRPr="009B7A73">
              <w:rPr>
                <w:rFonts w:ascii="Times New Roman" w:eastAsia="Times New Roman" w:hAnsi="Times New Roman" w:cs="B Mitra" w:hint="cs"/>
                <w:rtl/>
                <w:lang w:bidi="fa-IR"/>
              </w:rPr>
              <w:t>خانم اکبری</w:t>
            </w:r>
            <w:r w:rsidR="009D4246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="009D4246" w:rsidRPr="009B7A73">
              <w:rPr>
                <w:rFonts w:ascii="Times New Roman" w:eastAsia="Times New Roman" w:hAnsi="Times New Roman" w:cs="B Mitra" w:hint="cs"/>
                <w:rtl/>
                <w:lang w:bidi="fa-IR"/>
              </w:rPr>
              <w:t>09932937678</w:t>
            </w:r>
          </w:p>
        </w:tc>
      </w:tr>
      <w:tr w:rsidR="00CC2D87" w:rsidRPr="00B765DC" w14:paraId="0021222A" w14:textId="77777777" w:rsidTr="00AB4A49">
        <w:tc>
          <w:tcPr>
            <w:tcW w:w="1667" w:type="pct"/>
            <w:shd w:val="clear" w:color="auto" w:fill="auto"/>
          </w:tcPr>
          <w:p w14:paraId="3C466CD4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گروه آموزشی: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علوم تشریحی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74C9CCEA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س: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علوم تشریحی قلب و عروق</w:t>
            </w:r>
          </w:p>
        </w:tc>
        <w:tc>
          <w:tcPr>
            <w:tcW w:w="1666" w:type="pct"/>
            <w:gridSpan w:val="2"/>
          </w:tcPr>
          <w:p w14:paraId="7CC72D48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</w:t>
            </w:r>
            <w:r w:rsidRPr="00B765D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گروه علوم تشریحی طبقه هم کف</w:t>
            </w:r>
          </w:p>
        </w:tc>
      </w:tr>
      <w:tr w:rsidR="00CC2D87" w:rsidRPr="00B765DC" w14:paraId="65823A53" w14:textId="77777777" w:rsidTr="00AB4A49">
        <w:tc>
          <w:tcPr>
            <w:tcW w:w="1667" w:type="pct"/>
            <w:shd w:val="clear" w:color="auto" w:fill="auto"/>
          </w:tcPr>
          <w:p w14:paraId="1228543E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مسوول درس (واحد):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دکتر بهرامیان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30347DBB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شماره درس: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1112341104  کد 0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2</w:t>
            </w:r>
          </w:p>
        </w:tc>
        <w:tc>
          <w:tcPr>
            <w:tcW w:w="1666" w:type="pct"/>
            <w:gridSpan w:val="2"/>
          </w:tcPr>
          <w:p w14:paraId="68C84169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         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 xml:space="preserve">شنبه ها ساعت </w:t>
            </w:r>
            <w:r>
              <w:rPr>
                <w:rFonts w:ascii="Times New Roman" w:eastAsia="Times New Roman" w:hAnsi="Times New Roman" w:cs="B Mitra" w:hint="cs"/>
                <w:noProof/>
                <w:rtl/>
              </w:rPr>
              <w:t>5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>-</w:t>
            </w:r>
            <w:r>
              <w:rPr>
                <w:rFonts w:ascii="Times New Roman" w:eastAsia="Times New Roman" w:hAnsi="Times New Roman" w:cs="B Mitra" w:hint="cs"/>
                <w:noProof/>
                <w:rtl/>
              </w:rPr>
              <w:t>4</w:t>
            </w:r>
          </w:p>
        </w:tc>
      </w:tr>
      <w:tr w:rsidR="00CC2D87" w:rsidRPr="00B765DC" w14:paraId="6935C497" w14:textId="77777777" w:rsidTr="00AB4A49">
        <w:tc>
          <w:tcPr>
            <w:tcW w:w="1667" w:type="pct"/>
            <w:shd w:val="clear" w:color="auto" w:fill="auto"/>
          </w:tcPr>
          <w:p w14:paraId="5004728B" w14:textId="05688B92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شنبه ها ساعت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1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1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-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10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55AB2A04" w14:textId="396F59A8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تالار </w:t>
            </w:r>
            <w:r w:rsidR="003E7040">
              <w:rPr>
                <w:rFonts w:ascii="Times New Roman" w:eastAsia="Times New Roman" w:hAnsi="Times New Roman" w:cs="B Mitra" w:hint="cs"/>
                <w:rtl/>
                <w:lang w:bidi="fa-IR"/>
              </w:rPr>
              <w:t>حکمی</w:t>
            </w:r>
          </w:p>
        </w:tc>
        <w:tc>
          <w:tcPr>
            <w:tcW w:w="1666" w:type="pct"/>
            <w:gridSpan w:val="2"/>
          </w:tcPr>
          <w:p w14:paraId="2277CE65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noProof/>
                <w:rtl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                    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 xml:space="preserve">37929043    </w:t>
            </w:r>
            <w:r w:rsidRPr="00B765DC">
              <w:rPr>
                <w:rFonts w:ascii="Times New Roman" w:eastAsia="Times New Roman" w:hAnsi="Times New Roman" w:cs="Calibri" w:hint="cs"/>
                <w:noProof/>
                <w:rtl/>
              </w:rPr>
              <w:t>&amp;</w:t>
            </w:r>
            <w:r w:rsidRPr="00B765DC">
              <w:rPr>
                <w:rFonts w:ascii="Times New Roman" w:eastAsia="Times New Roman" w:hAnsi="Times New Roman" w:cs="Calibri" w:hint="cs"/>
                <w:b/>
                <w:bCs/>
                <w:noProof/>
                <w:rtl/>
              </w:rPr>
              <w:t xml:space="preserve">      </w:t>
            </w:r>
            <w:r w:rsidRPr="00B765DC">
              <w:rPr>
                <w:rFonts w:ascii="Times New Roman" w:eastAsia="Times New Roman" w:hAnsi="Times New Roman" w:cs="Calibri" w:hint="cs"/>
                <w:noProof/>
                <w:rtl/>
              </w:rPr>
              <w:t>09133191193</w:t>
            </w:r>
          </w:p>
        </w:tc>
      </w:tr>
      <w:tr w:rsidR="00CC2D87" w:rsidRPr="00B765DC" w14:paraId="311D6D19" w14:textId="77777777" w:rsidTr="00AB4A49">
        <w:tc>
          <w:tcPr>
            <w:tcW w:w="1667" w:type="pct"/>
            <w:shd w:val="clear" w:color="auto" w:fill="auto"/>
          </w:tcPr>
          <w:p w14:paraId="4EC3D522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385D22" wp14:editId="3259DAE3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48260</wp:posOffset>
                      </wp:positionV>
                      <wp:extent cx="197485" cy="134620"/>
                      <wp:effectExtent l="0" t="0" r="0" b="0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49E22" id="Rectangle 5" o:spid="_x0000_s1026" style="position:absolute;margin-left:103.05pt;margin-top:3.8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" fillcolor="windowText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C2F01C5" wp14:editId="7263AB18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13335" t="13335" r="8255" b="13970"/>
                      <wp:wrapNone/>
                      <wp:docPr id="1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67CEF7" id="Rectangle 23" o:spid="_x0000_s1026" style="position:absolute;margin-left:43.8pt;margin-top:2.5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OTSdYzcAAAA&#10;BwEAAA8AAAAAAAAAAAAAAAAAZQQAAGRycy9kb3ducmV2LnhtbFBLBQYAAAAABAAEAPMAAABuBQAA&#10;AAA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....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49D451FE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دروس پیش نیاز: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مقدمات علوم تشریحی</w:t>
            </w:r>
          </w:p>
        </w:tc>
        <w:tc>
          <w:tcPr>
            <w:tcW w:w="1666" w:type="pct"/>
            <w:gridSpan w:val="2"/>
          </w:tcPr>
          <w:p w14:paraId="715A528A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E-mail:</w:t>
            </w:r>
            <w:r w:rsidRPr="00B765DC">
              <w:rPr>
                <w:rFonts w:ascii="Times New Roman" w:eastAsia="Times New Roman" w:hAnsi="Times New Roman" w:cs="B Mitra"/>
                <w:lang w:bidi="fa-IR"/>
              </w:rPr>
              <w:t xml:space="preserve"> bahramian@med.mui.ac.ir</w:t>
            </w:r>
          </w:p>
        </w:tc>
      </w:tr>
      <w:tr w:rsidR="00CC2D87" w:rsidRPr="00B765DC" w14:paraId="00BA5AAC" w14:textId="77777777" w:rsidTr="00AB4A49">
        <w:tc>
          <w:tcPr>
            <w:tcW w:w="5000" w:type="pct"/>
            <w:gridSpan w:val="5"/>
            <w:shd w:val="clear" w:color="auto" w:fill="auto"/>
          </w:tcPr>
          <w:p w14:paraId="50EF2063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هدف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کلی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درس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:</w:t>
            </w:r>
            <w:r w:rsidRPr="00B765DC">
              <w:rPr>
                <w:rFonts w:ascii="Times New Roman" w:eastAsia="Times New Roman" w:hAnsi="Times New Roman" w:cs="B Mitra"/>
                <w:lang w:bidi="fa-IR"/>
              </w:rPr>
              <w:t xml:space="preserve">      </w:t>
            </w:r>
            <w:r w:rsidRPr="00B765DC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>اشنایی و تسلط کامل با  اناتومی، بافت شناسی و جنین شناسی جدار توراکس و قلب و عروق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</w:t>
            </w:r>
          </w:p>
        </w:tc>
      </w:tr>
      <w:tr w:rsidR="00CC2D87" w:rsidRPr="00B765DC" w14:paraId="1412FD67" w14:textId="77777777" w:rsidTr="00AB4A49">
        <w:tc>
          <w:tcPr>
            <w:tcW w:w="5000" w:type="pct"/>
            <w:gridSpan w:val="5"/>
            <w:shd w:val="clear" w:color="auto" w:fill="auto"/>
          </w:tcPr>
          <w:p w14:paraId="083530C2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7B9C45C3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 اصطلاحات مربوط به احشاء، جدار و واسطه بین انها را بیان کند.</w:t>
            </w:r>
          </w:p>
          <w:p w14:paraId="352D3387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حفره تنه، شکل، علل و نکات کلینیکال مربوط به ان را شرح دهد.</w:t>
            </w:r>
          </w:p>
          <w:p w14:paraId="221E90A5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عناصر اسکلتی جدار توراکس را شناخته و تفاوتهای انها را تشخیص دهد.</w:t>
            </w:r>
          </w:p>
          <w:p w14:paraId="099FD22D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4- دلایل چرائی عناصر سازنده جدار و تفاوتهای انها را شرح دهد.</w:t>
            </w:r>
          </w:p>
          <w:p w14:paraId="534EBFB8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عضلات جدار توراکس را شناخته و دلایل وجودی و عملکردی انها را توضیح دهد.</w:t>
            </w:r>
          </w:p>
          <w:p w14:paraId="0F1DD89A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عصب گیری جدار توراکس و تفاوت های ان در جدار توراکس با سایر نواحی بدن را شرح دهد.</w:t>
            </w:r>
          </w:p>
          <w:p w14:paraId="070B4EDC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7- عروق تغذیه کننده جدار توراکس و دلایل چرائی انرا توضیح دهد.</w:t>
            </w:r>
          </w:p>
          <w:p w14:paraId="57DD0944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حفره تنه و تقسیمات مربوط به ان و احشاء موجود در هر کدام از انها را شرح دهد.</w:t>
            </w:r>
          </w:p>
          <w:p w14:paraId="55B94A25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پریکارد، تقسیمات، رسسهای ان و اهمیت هر کدام را توضیح دهد.</w:t>
            </w:r>
          </w:p>
          <w:p w14:paraId="405E627B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10- دلایل مربوط به شکل، جایگاه و بخشهای مختلف قلب را شرح دهد.</w:t>
            </w:r>
          </w:p>
          <w:p w14:paraId="7FF4D7E1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11- شکل ظاهری و ساختار درونی قلب را بشناسد.</w:t>
            </w:r>
          </w:p>
          <w:p w14:paraId="6F0AD2B7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12- عروق تغذیه کننده و عصب گیری قلب را بیان نماید.</w:t>
            </w:r>
          </w:p>
          <w:p w14:paraId="0D42999D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13- اناتومی سطحی و برخی از نکات کلینیکی مربوط به قلب را توضیح دهد.</w:t>
            </w:r>
          </w:p>
          <w:p w14:paraId="4F0BDB80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14- سایر عناصر موجود در قفسه سینه جایگاه و اهمیت انها را شرح دهد. </w:t>
            </w:r>
          </w:p>
          <w:p w14:paraId="14F09193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15-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مجاورات عناصر مدیاستینوم و اهمیت انها را بیان کند.</w:t>
            </w:r>
          </w:p>
          <w:p w14:paraId="6C0D603C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16-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اعصاب موجود در قفسه سینه و اهمیت انها را توضیح دهید.</w:t>
            </w:r>
          </w:p>
          <w:p w14:paraId="5831C19A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17- نحوه رگ سازی و موقعیت اولیه ناحیه پیش ساز قلب در جنین را بیان نماید.</w:t>
            </w:r>
          </w:p>
          <w:p w14:paraId="07DD08B1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تکامل شاخ های سینوس وریدی و دهلیزها را توضیح هد</w:t>
            </w:r>
          </w:p>
          <w:p w14:paraId="45A31650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19- نحوه تکامل لوله قلبی به قلب و دیواره بندیهای انرا شرح دهد..</w:t>
            </w:r>
          </w:p>
          <w:p w14:paraId="1C9BD4C1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>20- نقایص و ناهنجاریهای مربوط به قلب را بیان نماید.</w:t>
            </w:r>
          </w:p>
          <w:p w14:paraId="213DB3DA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21- تکامل دستگاههای شریانی و وریدی را شرح دهد.</w:t>
            </w:r>
          </w:p>
          <w:p w14:paraId="57296D76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22- ناهنجاریهای دستگاههای شریانی و وریدی را توضیح دهد.</w:t>
            </w:r>
          </w:p>
          <w:p w14:paraId="6B593BB4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23- لایه های تشکیل دهنده عروق و تفاوتهای انها را توضیح دهد.</w:t>
            </w:r>
          </w:p>
          <w:p w14:paraId="5954618C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24- ساختار و انواع مویرگ،ساختمان  عروق لنفاوی را شرح دهد. </w:t>
            </w:r>
          </w:p>
          <w:p w14:paraId="152F2D20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25-  ساختار اناستوموزهای شریانی و وریدی و جایگاههای انرا بیان نماید.</w:t>
            </w:r>
          </w:p>
          <w:p w14:paraId="4DE2E25E" w14:textId="77777777" w:rsidR="00CC2D87" w:rsidRPr="00B765DC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26- ساختار قلب، سیستم هدایتی و تفاوت ان با سایر عروق را توضیح دهد.</w:t>
            </w:r>
          </w:p>
        </w:tc>
      </w:tr>
      <w:tr w:rsidR="00CC2D87" w:rsidRPr="00B765DC" w14:paraId="21522E6D" w14:textId="77777777" w:rsidTr="00AB4A49">
        <w:tc>
          <w:tcPr>
            <w:tcW w:w="5000" w:type="pct"/>
            <w:gridSpan w:val="5"/>
            <w:shd w:val="clear" w:color="auto" w:fill="auto"/>
          </w:tcPr>
          <w:p w14:paraId="3790164F" w14:textId="77777777" w:rsidR="00CC2D87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14:paraId="2DB4AFE3" w14:textId="77777777" w:rsidR="00CC2D87" w:rsidRPr="00510B24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1 </w:t>
            </w:r>
            <w:r w:rsidRPr="002F7E58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>–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مطالب ارائه شده در کلاس همرا با فیلمهای اموزشی ارائه شده</w:t>
            </w:r>
          </w:p>
          <w:p w14:paraId="07CC737B" w14:textId="77777777" w:rsidR="00CC2D87" w:rsidRPr="00B247F7" w:rsidRDefault="00CC2D87" w:rsidP="00AB4A49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</w:p>
          <w:p w14:paraId="4976EB42" w14:textId="77777777" w:rsidR="00CC2D87" w:rsidRPr="00DB23E5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2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“Clinical Anatomy by Regions”</w:t>
            </w:r>
            <w:r w:rsidRPr="00DB23E5">
              <w:rPr>
                <w:rFonts w:ascii="Tahoma" w:eastAsia="Times New Roman" w:hAnsi="Tahoma" w:cs="Tahoma"/>
                <w:color w:val="A02C2D"/>
                <w:sz w:val="34"/>
                <w:szCs w:val="34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Richard S. Snell. – 9th ed. 2012, Lippincott Williams &amp; Wilkins</w:t>
            </w:r>
          </w:p>
          <w:p w14:paraId="722C17F1" w14:textId="77777777" w:rsidR="00CC2D87" w:rsidRPr="00DB23E5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</w:p>
          <w:p w14:paraId="209F7802" w14:textId="77777777" w:rsidR="00CC2D87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3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- “GRAY'S ANATOMY FOR STUDENTS” Richard L. Drake &amp; et all, 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Fourth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 EDITION, 20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20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, Churchill Livingstone</w:t>
            </w:r>
          </w:p>
          <w:p w14:paraId="20CB9728" w14:textId="77777777" w:rsidR="00CC2D87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3D729660" w14:textId="77777777" w:rsidR="00CC2D87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4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Longmans medical embryology / T.W Sadler, Thirteenth Edition, 2015, Wolters Kluwer Health</w:t>
            </w:r>
          </w:p>
          <w:p w14:paraId="6FFFA73B" w14:textId="77777777" w:rsidR="00CC2D87" w:rsidRPr="00DB23E5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3DBF71C7" w14:textId="77777777" w:rsidR="00CC2D87" w:rsidRPr="00DB23E5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5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THE DEVELOPING HUMAN: CLINICALLY ORIENTED EMBRYOLOGY,</w:t>
            </w:r>
            <w:r w:rsidRPr="00DB23E5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Keith L. Moore, 9TH EDITION, University of Manitoba, Winnipeg, Manitoba, Canada</w:t>
            </w:r>
          </w:p>
          <w:p w14:paraId="747CB622" w14:textId="77777777" w:rsidR="00CC2D87" w:rsidRPr="00DB23E5" w:rsidRDefault="00CC2D87" w:rsidP="00AB4A49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6F642432" w14:textId="77777777" w:rsidR="00CC2D87" w:rsidRPr="007D153E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- 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بافت شناسی برای دانشجویان پزشکی و..........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" </w:t>
            </w:r>
            <w:r w:rsidRPr="00976D2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جعفر سلیمانی راد،  اخرین ویراست، نشر گلبان شرکت</w:t>
            </w:r>
          </w:p>
          <w:p w14:paraId="6FCD7717" w14:textId="77777777" w:rsidR="00CC2D87" w:rsidRPr="007D153E" w:rsidRDefault="00CC2D87" w:rsidP="00AB4A4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7D153E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):</w:t>
            </w:r>
          </w:p>
          <w:p w14:paraId="385EA0F8" w14:textId="77777777" w:rsidR="00CC2D87" w:rsidRPr="00B765DC" w:rsidRDefault="00CC2D87" w:rsidP="00AB4A4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color w:val="000000" w:themeColor="text1"/>
                <w:sz w:val="24"/>
                <w:szCs w:val="24"/>
                <w:rtl/>
                <w:lang w:bidi="fa-IR"/>
              </w:rPr>
              <w:t>درسنامه مربوط به هر مبحث، که ارائه خواهد شد</w:t>
            </w:r>
          </w:p>
        </w:tc>
      </w:tr>
      <w:tr w:rsidR="00CC2D87" w:rsidRPr="000827E9" w14:paraId="0A489AF0" w14:textId="77777777" w:rsidTr="00AB4A49">
        <w:tc>
          <w:tcPr>
            <w:tcW w:w="4317" w:type="pct"/>
            <w:gridSpan w:val="4"/>
            <w:shd w:val="clear" w:color="auto" w:fill="auto"/>
          </w:tcPr>
          <w:p w14:paraId="68CBC763" w14:textId="77777777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5A9FF9CF" w14:textId="4C322D25" w:rsidR="003E7040" w:rsidRPr="003E7040" w:rsidRDefault="003E7040" w:rsidP="003E704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3E7040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در صورتیکه پس از نظر خواهی از دانشجون موافق برگزاری کوئیز باشند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  <w:r w:rsidRPr="003E70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از ابتدای ترم، هرهفته منتظر برگزاری کوئیز باشید و در غیر اینصورت کوئیز برگزار نخواهد شد. یک امتحان بصورت میان ترم نیز برای این درس برگزار خواهد شد که شامل مباحث بافت و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جدار</w:t>
            </w:r>
            <w:r w:rsidRPr="003E70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قفسه سینه بوده و زمان برگزاری ان هم توافقی با نمایندگان کلاس خواهد بود </w:t>
            </w:r>
          </w:p>
          <w:p w14:paraId="5E2E957A" w14:textId="75A552B1" w:rsidR="00CC2D87" w:rsidRPr="000827E9" w:rsidRDefault="003E7040" w:rsidP="003E704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ب) تراکمی (</w:t>
            </w:r>
            <w:r w:rsidRPr="003E7040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پایان دوره این درس بصورت امتحان پایان ترم  بر اساس تاریخی که دانشکده مشخص می</w:t>
            </w:r>
            <w:r w:rsidRPr="003E7040"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نمایند برگزار خواهد شد. مبحث امتحان: </w:t>
            </w:r>
            <w:r w:rsidR="004424CA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جنین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و احشاء توراکس بجز ریه و پلورا است.  </w:t>
            </w:r>
          </w:p>
        </w:tc>
        <w:tc>
          <w:tcPr>
            <w:tcW w:w="682" w:type="pct"/>
            <w:shd w:val="clear" w:color="auto" w:fill="auto"/>
          </w:tcPr>
          <w:p w14:paraId="3C29542B" w14:textId="77777777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15DDA99A" w14:textId="77777777" w:rsidR="004B7587" w:rsidRPr="004B7587" w:rsidRDefault="004B7587" w:rsidP="004B7587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4B758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اگر کوئیز باشد 2 و میان ترم ان 9 و گرنه کوئیز نمره نداشته و میان ترم از 10 خواهد بود. </w:t>
            </w:r>
          </w:p>
          <w:p w14:paraId="73C046CB" w14:textId="77777777" w:rsidR="004B7587" w:rsidRPr="004B7587" w:rsidRDefault="004B7587" w:rsidP="004B7587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rtl/>
                <w:lang w:bidi="fa-IR"/>
              </w:rPr>
            </w:pPr>
            <w:r w:rsidRPr="004B758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اگر کوئیز باشد 9 و گر نه </w:t>
            </w:r>
            <w:r w:rsidRPr="004B7587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تئوری 10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</w:p>
          <w:p w14:paraId="72E9B16D" w14:textId="7C103C13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CC2D87" w:rsidRPr="000827E9" w14:paraId="05E1FDBA" w14:textId="77777777" w:rsidTr="00AB4A49">
        <w:tc>
          <w:tcPr>
            <w:tcW w:w="4999" w:type="pct"/>
            <w:gridSpan w:val="5"/>
            <w:shd w:val="clear" w:color="auto" w:fill="auto"/>
          </w:tcPr>
          <w:p w14:paraId="1E6C91E0" w14:textId="77777777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46250A0D" w14:textId="77777777" w:rsidR="00CC2D87" w:rsidRPr="000827E9" w:rsidRDefault="00CC2D87" w:rsidP="00AB4A49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lastRenderedPageBreak/>
              <w:t xml:space="preserve">1- مبحث هر جلسه پیش خوانی گردد. در صورتی که از مطالب پیشخوان سوالی پرسیده شود، عدم پاسخگوئی به منزله عدم انجام تکلیف تلقی خواهد شد. </w:t>
            </w:r>
          </w:p>
          <w:p w14:paraId="15FF8019" w14:textId="77777777" w:rsidR="00CC2D87" w:rsidRPr="000827E9" w:rsidRDefault="00CC2D87" w:rsidP="00AB4A49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در بحث های کلاسی</w:t>
            </w:r>
            <w:r w:rsidRPr="000827E9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حضور فعال داشته باشد 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( در صورت پرسیدن سوال، عدم پاسخگوئی به منزله نمره منفی خواهد بود).</w:t>
            </w:r>
          </w:p>
        </w:tc>
      </w:tr>
      <w:tr w:rsidR="00CC2D87" w:rsidRPr="000827E9" w14:paraId="3CA19C2A" w14:textId="77777777" w:rsidTr="00AB4A49">
        <w:tc>
          <w:tcPr>
            <w:tcW w:w="4999" w:type="pct"/>
            <w:gridSpan w:val="5"/>
            <w:shd w:val="clear" w:color="auto" w:fill="auto"/>
          </w:tcPr>
          <w:p w14:paraId="49CF765A" w14:textId="77777777" w:rsidR="00CC2D87" w:rsidRPr="000827E9" w:rsidRDefault="00CC2D87" w:rsidP="00AB4A49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lastRenderedPageBreak/>
              <w:t>سياست مس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ؤ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ول دوره در مورد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نظم و انضباط و اجرای قوانین آموزشی 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در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طول دوره:</w:t>
            </w:r>
          </w:p>
          <w:p w14:paraId="6F74E575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</w:t>
            </w:r>
            <w:r w:rsidRPr="004B7587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در صورتیکه پس از نظر خواهی از دانشجون، موافق حضور و غیاب هر جلسه باشند</w:t>
            </w:r>
            <w:r w:rsidRPr="004B758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از جلسات حضور و غیاب بعمل خواهد امد، در صورت عدم حضور به موقع غیبت ثبت خواهد شد در غیر اینصورت بصورت رندم 5 جلسه حضور و غیاب شده و3 جلسه غیبت و بیشتر نمره صفر منظور خواهد شد.</w:t>
            </w:r>
          </w:p>
          <w:p w14:paraId="7293B728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سه و یا چهار کوئیز بصورت رندم گرفته خواهد شد افرادی که در زمان کوئیز، جواب خود را ثبت نکرده باشند غایب محسوب می</w:t>
            </w:r>
            <w:r w:rsidRPr="004B758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گردند </w:t>
            </w:r>
          </w:p>
          <w:p w14:paraId="27E66AE6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3-  اگر سامانه نوید در طول ترم فعال بود و دروس در این سامانه باید بارگذاری شود، زدن تیک مطالعه دانشجو در سامانه نوید اجباری بوده و عدم زدن تیک به منزله غیبت محسوب می</w:t>
            </w:r>
            <w:r w:rsidRPr="004B758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شود.</w:t>
            </w:r>
          </w:p>
          <w:p w14:paraId="4D9FCCA6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4- در ردیف 1،  اگر توافق برای حضور و غیاب بود تا 5 دقیقه تاخیر اشکال ندارد و بعد از ان غیبت محاسبه خواهد شد (در طول کلاس بسته به صلاحدید حضور و غیاب و یا کوئیز برگزار خواهد شد) .</w:t>
            </w:r>
          </w:p>
          <w:p w14:paraId="067AE702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5-   یک جلسه غیبت بخشودگی و مابقی  به ازای هر جلسه غیبت نیم نمره کسر می</w:t>
            </w:r>
            <w:r w:rsidRPr="004B758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گردد.</w:t>
            </w:r>
          </w:p>
          <w:p w14:paraId="33FCDE04" w14:textId="77777777" w:rsidR="004B7587" w:rsidRPr="004B7587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6- ردیف 5 در صورتی است که فرد یک تا چهار جلسه باشد غیبت داشته باشد لحاظ خواهد شد. </w:t>
            </w:r>
            <w:r w:rsidRPr="004B7587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و غیبیت 5 جلسه و بیشر نمره صفر منظور خواهد شد.  </w:t>
            </w:r>
          </w:p>
          <w:p w14:paraId="42CC8F48" w14:textId="06DE1254" w:rsidR="00CC2D87" w:rsidRPr="00C60969" w:rsidRDefault="004B7587" w:rsidP="004B7587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6600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color w:val="006600"/>
                <w:sz w:val="24"/>
                <w:szCs w:val="24"/>
                <w:rtl/>
                <w:lang w:bidi="fa-IR"/>
              </w:rPr>
              <w:t>*** در خصوص همه موارد فوق در ابتدای ترم با رای گیری تصمیم گیری خواهد شد***</w:t>
            </w:r>
          </w:p>
        </w:tc>
      </w:tr>
      <w:tr w:rsidR="00CC2D87" w:rsidRPr="000827E9" w14:paraId="0F0B0493" w14:textId="77777777" w:rsidTr="00AB4A49">
        <w:tc>
          <w:tcPr>
            <w:tcW w:w="2500" w:type="pct"/>
            <w:gridSpan w:val="2"/>
            <w:shd w:val="clear" w:color="auto" w:fill="auto"/>
          </w:tcPr>
          <w:p w14:paraId="1EF0DD63" w14:textId="71DC6683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ميان ترم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: </w:t>
            </w:r>
            <w:r w:rsidR="004B7587">
              <w:rPr>
                <w:rFonts w:ascii="Calibri" w:hAnsi="Calibri" w:cs="B Mitra" w:hint="cs"/>
                <w:rtl/>
              </w:rPr>
              <w:t>توافق با نمایندگان ( از مبحث بافت و  مقدمه اناتومی تا ابتدای مبحث  احشاء توراکس)</w:t>
            </w:r>
          </w:p>
        </w:tc>
        <w:tc>
          <w:tcPr>
            <w:tcW w:w="2500" w:type="pct"/>
            <w:gridSpan w:val="3"/>
            <w:shd w:val="clear" w:color="auto" w:fill="auto"/>
          </w:tcPr>
          <w:p w14:paraId="1969E88C" w14:textId="1A0BE9AF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پايان ترم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: </w:t>
            </w:r>
            <w:r w:rsidR="004B7587">
              <w:rPr>
                <w:rFonts w:ascii="Calibri" w:hAnsi="Calibri" w:cs="B Nazanin" w:hint="cs"/>
                <w:rtl/>
              </w:rPr>
              <w:t>مطابق برنامه امتحانات اموزش</w:t>
            </w:r>
            <w:r w:rsidR="006638E4">
              <w:rPr>
                <w:rFonts w:ascii="Calibri" w:hAnsi="Calibri" w:cs="B Nazanin" w:hint="cs"/>
                <w:rtl/>
              </w:rPr>
              <w:t xml:space="preserve"> ( جنین و احشاء توراکس)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  </w:t>
            </w:r>
          </w:p>
        </w:tc>
      </w:tr>
      <w:tr w:rsidR="00CC2D87" w:rsidRPr="000827E9" w14:paraId="355CC1CE" w14:textId="77777777" w:rsidTr="00AB4A49">
        <w:tc>
          <w:tcPr>
            <w:tcW w:w="4999" w:type="pct"/>
            <w:gridSpan w:val="5"/>
            <w:shd w:val="clear" w:color="auto" w:fill="auto"/>
          </w:tcPr>
          <w:p w14:paraId="34BB3A58" w14:textId="77777777" w:rsidR="00CC2D87" w:rsidRPr="000827E9" w:rsidRDefault="00CC2D87" w:rsidP="00AB4A49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8"/>
                <w:szCs w:val="28"/>
                <w:rtl/>
                <w:lang w:bidi="fa-IR"/>
              </w:rPr>
              <w:t xml:space="preserve">      برای هر گروه در طول دوره سه و یا چهار کوئیز بدون هماهنگی برگزار خواهد شد</w:t>
            </w:r>
          </w:p>
          <w:p w14:paraId="0DBA0BA0" w14:textId="77777777" w:rsidR="00CC2D87" w:rsidRPr="000827E9" w:rsidRDefault="00CC2D87" w:rsidP="00AB4A4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</w:tbl>
    <w:p w14:paraId="4283DD05" w14:textId="77777777" w:rsidR="00CC2D87" w:rsidRPr="000827E9" w:rsidRDefault="00CC2D87" w:rsidP="00CC2D87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57C2D2D8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81F93FD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1E7D43DA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6A0CE19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20F6F00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5220547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5314A10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0EF3166A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1EAFA8BE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53E93865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35255D73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757EC7AF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1BBF8CA6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1E836A63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329526A4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1EF830C8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32741BE9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B5F766A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084E7FE7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68D67A8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85FF63C" w14:textId="77777777" w:rsidR="00ED7BBF" w:rsidRPr="000827E9" w:rsidRDefault="00ED7BBF" w:rsidP="00ED7B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47632DE" w14:textId="77777777" w:rsidR="00ED7BBF" w:rsidRPr="000827E9" w:rsidRDefault="00ED7BBF" w:rsidP="00ED7B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3"/>
        <w:gridCol w:w="756"/>
        <w:gridCol w:w="1228"/>
        <w:gridCol w:w="717"/>
        <w:gridCol w:w="1262"/>
        <w:gridCol w:w="1482"/>
        <w:gridCol w:w="5116"/>
        <w:gridCol w:w="865"/>
        <w:gridCol w:w="1313"/>
        <w:gridCol w:w="684"/>
      </w:tblGrid>
      <w:tr w:rsidR="00322238" w:rsidRPr="000827E9" w14:paraId="3479E6C5" w14:textId="77777777" w:rsidTr="00322238">
        <w:trPr>
          <w:cantSplit/>
          <w:trHeight w:val="504"/>
          <w:jc w:val="center"/>
        </w:trPr>
        <w:tc>
          <w:tcPr>
            <w:tcW w:w="1219" w:type="pct"/>
            <w:gridSpan w:val="3"/>
            <w:shd w:val="clear" w:color="auto" w:fill="E7E6E6"/>
            <w:vAlign w:val="center"/>
          </w:tcPr>
          <w:p w14:paraId="658A24AB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bookmarkStart w:id="0" w:name="_Hlk126506496"/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منبع این سرفصل</w:t>
            </w:r>
          </w:p>
        </w:tc>
        <w:tc>
          <w:tcPr>
            <w:tcW w:w="237" w:type="pct"/>
            <w:vMerge w:val="restart"/>
            <w:shd w:val="clear" w:color="auto" w:fill="E7E6E6"/>
            <w:vAlign w:val="center"/>
          </w:tcPr>
          <w:p w14:paraId="7FADB2E5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نظری یا عملی</w:t>
            </w:r>
          </w:p>
        </w:tc>
        <w:tc>
          <w:tcPr>
            <w:tcW w:w="417" w:type="pct"/>
            <w:vMerge w:val="restart"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45B50848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490" w:type="pct"/>
            <w:tcBorders>
              <w:bottom w:val="nil"/>
              <w:right w:val="single" w:sz="4" w:space="0" w:color="auto"/>
            </w:tcBorders>
            <w:shd w:val="clear" w:color="auto" w:fill="E7E6E6"/>
          </w:tcPr>
          <w:p w14:paraId="4D0B8D32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1691" w:type="pct"/>
            <w:vMerge w:val="restart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4F34853D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عنوان</w:t>
            </w:r>
          </w:p>
          <w:p w14:paraId="2CE85957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(بر اساس سرفصل</w:t>
            </w:r>
            <w:r w:rsidRPr="00ED7BBF">
              <w:rPr>
                <w:rFonts w:ascii="Calibri" w:eastAsia="Times New Roman" w:hAnsi="Calibri" w:cs="B Mitra" w:hint="eastAsia"/>
                <w:b/>
                <w:bCs/>
                <w:rtl/>
                <w:lang w:bidi="fa-IR"/>
              </w:rPr>
              <w:t>‌</w:t>
            </w: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های برنامه ملی مصوب 1/5/1396 تدوین گردد)</w:t>
            </w:r>
          </w:p>
        </w:tc>
        <w:tc>
          <w:tcPr>
            <w:tcW w:w="286" w:type="pct"/>
            <w:vMerge w:val="restart"/>
            <w:shd w:val="clear" w:color="auto" w:fill="E7E6E6"/>
            <w:vAlign w:val="center"/>
          </w:tcPr>
          <w:p w14:paraId="68B832D3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ساعت</w:t>
            </w:r>
          </w:p>
        </w:tc>
        <w:tc>
          <w:tcPr>
            <w:tcW w:w="434" w:type="pct"/>
            <w:vMerge w:val="restart"/>
            <w:shd w:val="clear" w:color="auto" w:fill="E7E6E6"/>
            <w:vAlign w:val="center"/>
          </w:tcPr>
          <w:p w14:paraId="7D82A8C8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تاریخ</w:t>
            </w:r>
          </w:p>
        </w:tc>
        <w:tc>
          <w:tcPr>
            <w:tcW w:w="226" w:type="pct"/>
            <w:vMerge w:val="restart"/>
            <w:shd w:val="clear" w:color="auto" w:fill="E7E6E6"/>
            <w:textDirection w:val="btLr"/>
            <w:vAlign w:val="center"/>
          </w:tcPr>
          <w:p w14:paraId="18920296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رديف</w:t>
            </w:r>
          </w:p>
        </w:tc>
      </w:tr>
      <w:tr w:rsidR="00322238" w:rsidRPr="000827E9" w14:paraId="4F6DECDC" w14:textId="77777777" w:rsidTr="00322238">
        <w:trPr>
          <w:cantSplit/>
          <w:trHeight w:val="504"/>
          <w:jc w:val="center"/>
        </w:trPr>
        <w:tc>
          <w:tcPr>
            <w:tcW w:w="563" w:type="pct"/>
            <w:shd w:val="clear" w:color="auto" w:fill="E7E6E6"/>
            <w:vAlign w:val="center"/>
          </w:tcPr>
          <w:p w14:paraId="4396E8D6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صفحات</w:t>
            </w:r>
          </w:p>
        </w:tc>
        <w:tc>
          <w:tcPr>
            <w:tcW w:w="250" w:type="pct"/>
            <w:shd w:val="clear" w:color="auto" w:fill="E7E6E6"/>
            <w:vAlign w:val="center"/>
          </w:tcPr>
          <w:p w14:paraId="0F6F2858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فصل</w:t>
            </w:r>
          </w:p>
        </w:tc>
        <w:tc>
          <w:tcPr>
            <w:tcW w:w="406" w:type="pct"/>
            <w:shd w:val="clear" w:color="auto" w:fill="E7E6E6"/>
            <w:vAlign w:val="center"/>
          </w:tcPr>
          <w:p w14:paraId="366B8033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اسم منبع</w:t>
            </w:r>
          </w:p>
        </w:tc>
        <w:tc>
          <w:tcPr>
            <w:tcW w:w="237" w:type="pct"/>
            <w:vMerge/>
            <w:shd w:val="clear" w:color="auto" w:fill="E7E6E6"/>
            <w:vAlign w:val="center"/>
          </w:tcPr>
          <w:p w14:paraId="55220243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17" w:type="pct"/>
            <w:vMerge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14BDA719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90" w:type="pct"/>
            <w:tcBorders>
              <w:top w:val="nil"/>
              <w:right w:val="single" w:sz="4" w:space="0" w:color="auto"/>
            </w:tcBorders>
            <w:shd w:val="clear" w:color="auto" w:fill="E7E6E6"/>
          </w:tcPr>
          <w:p w14:paraId="4AC02CFE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نوع برگزاری</w:t>
            </w:r>
          </w:p>
        </w:tc>
        <w:tc>
          <w:tcPr>
            <w:tcW w:w="1691" w:type="pct"/>
            <w:vMerge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498AEDFB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286" w:type="pct"/>
            <w:vMerge/>
            <w:shd w:val="clear" w:color="auto" w:fill="E7E6E6"/>
          </w:tcPr>
          <w:p w14:paraId="71D88AA0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34" w:type="pct"/>
            <w:vMerge/>
            <w:shd w:val="clear" w:color="auto" w:fill="E7E6E6"/>
          </w:tcPr>
          <w:p w14:paraId="1B4B112A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226" w:type="pct"/>
            <w:vMerge/>
            <w:shd w:val="clear" w:color="auto" w:fill="E7E6E6"/>
            <w:textDirection w:val="btLr"/>
            <w:vAlign w:val="center"/>
          </w:tcPr>
          <w:p w14:paraId="29DE479C" w14:textId="77777777" w:rsidR="00ED7BBF" w:rsidRPr="00ED7BBF" w:rsidRDefault="00ED7BBF" w:rsidP="00AB4A49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322238" w:rsidRPr="00B43E5B" w14:paraId="3B2EA9CF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47248EC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149-159</w:t>
            </w:r>
          </w:p>
        </w:tc>
        <w:tc>
          <w:tcPr>
            <w:tcW w:w="250" w:type="pct"/>
            <w:vAlign w:val="center"/>
          </w:tcPr>
          <w:p w14:paraId="608781B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نهم</w:t>
            </w:r>
          </w:p>
        </w:tc>
        <w:tc>
          <w:tcPr>
            <w:tcW w:w="406" w:type="pct"/>
            <w:vAlign w:val="center"/>
          </w:tcPr>
          <w:p w14:paraId="49879C7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سلیمانی راد</w:t>
            </w:r>
          </w:p>
        </w:tc>
        <w:tc>
          <w:tcPr>
            <w:tcW w:w="237" w:type="pct"/>
            <w:vAlign w:val="center"/>
          </w:tcPr>
          <w:p w14:paraId="7289BB3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نظری</w:t>
            </w:r>
          </w:p>
        </w:tc>
        <w:tc>
          <w:tcPr>
            <w:tcW w:w="417" w:type="pct"/>
            <w:vAlign w:val="center"/>
          </w:tcPr>
          <w:p w14:paraId="28E1471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دکتر شریفیان</w:t>
            </w:r>
          </w:p>
        </w:tc>
        <w:tc>
          <w:tcPr>
            <w:tcW w:w="490" w:type="pct"/>
          </w:tcPr>
          <w:p w14:paraId="65700F4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حضوری تالار حکمی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707B25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بافت شناسی گردش خون و لنف </w:t>
            </w:r>
          </w:p>
        </w:tc>
        <w:tc>
          <w:tcPr>
            <w:tcW w:w="286" w:type="pct"/>
          </w:tcPr>
          <w:p w14:paraId="1D50DA3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10-11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0556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29/6/04</w:t>
            </w:r>
          </w:p>
        </w:tc>
        <w:tc>
          <w:tcPr>
            <w:tcW w:w="226" w:type="pct"/>
            <w:vAlign w:val="center"/>
          </w:tcPr>
          <w:p w14:paraId="706A5AE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</w:t>
            </w:r>
          </w:p>
        </w:tc>
      </w:tr>
      <w:tr w:rsidR="00322238" w:rsidRPr="00B43E5B" w14:paraId="2C72B6BD" w14:textId="77777777" w:rsidTr="00322238">
        <w:trPr>
          <w:trHeight w:val="763"/>
          <w:jc w:val="center"/>
        </w:trPr>
        <w:tc>
          <w:tcPr>
            <w:tcW w:w="563" w:type="pct"/>
            <w:vAlign w:val="center"/>
          </w:tcPr>
          <w:p w14:paraId="08354C22" w14:textId="594A9D6F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1-</w:t>
            </w:r>
            <w:r w:rsidR="00E66D8D">
              <w:rPr>
                <w:rFonts w:ascii="Calibri" w:eastAsia="Times New Roman" w:hAnsi="Calibri" w:cs="B Mitra" w:hint="cs"/>
                <w:rtl/>
                <w:lang w:bidi="fa-IR"/>
              </w:rPr>
              <w:t>28</w:t>
            </w:r>
          </w:p>
        </w:tc>
        <w:tc>
          <w:tcPr>
            <w:tcW w:w="250" w:type="pct"/>
            <w:vAlign w:val="center"/>
          </w:tcPr>
          <w:p w14:paraId="7FB6775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ا ول</w:t>
            </w:r>
          </w:p>
        </w:tc>
        <w:tc>
          <w:tcPr>
            <w:tcW w:w="406" w:type="pct"/>
            <w:vAlign w:val="center"/>
          </w:tcPr>
          <w:p w14:paraId="160D06E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درسنامه: مقدمه</w:t>
            </w:r>
          </w:p>
        </w:tc>
        <w:tc>
          <w:tcPr>
            <w:tcW w:w="237" w:type="pct"/>
            <w:vAlign w:val="center"/>
          </w:tcPr>
          <w:p w14:paraId="0CCF35C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044E9C9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دکتر بهرامیان </w:t>
            </w:r>
          </w:p>
        </w:tc>
        <w:tc>
          <w:tcPr>
            <w:tcW w:w="490" w:type="pct"/>
          </w:tcPr>
          <w:p w14:paraId="56D9EE0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18E2E1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مقدمات اناتومی تنه</w:t>
            </w:r>
          </w:p>
        </w:tc>
        <w:tc>
          <w:tcPr>
            <w:tcW w:w="286" w:type="pct"/>
          </w:tcPr>
          <w:p w14:paraId="468BA34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760433C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5/7/04</w:t>
            </w:r>
          </w:p>
        </w:tc>
        <w:tc>
          <w:tcPr>
            <w:tcW w:w="226" w:type="pct"/>
            <w:vAlign w:val="center"/>
          </w:tcPr>
          <w:p w14:paraId="1A438C8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</w:t>
            </w:r>
          </w:p>
        </w:tc>
      </w:tr>
      <w:tr w:rsidR="00322238" w:rsidRPr="00B43E5B" w14:paraId="6530D7E2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47D9442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-104</w:t>
            </w:r>
          </w:p>
          <w:p w14:paraId="75178D2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باستثنای نورو و عضلات اندامها و سر و گردن</w:t>
            </w:r>
          </w:p>
        </w:tc>
        <w:tc>
          <w:tcPr>
            <w:tcW w:w="250" w:type="pct"/>
            <w:vAlign w:val="center"/>
          </w:tcPr>
          <w:p w14:paraId="238F62A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پانزدهم</w:t>
            </w:r>
          </w:p>
        </w:tc>
        <w:tc>
          <w:tcPr>
            <w:tcW w:w="406" w:type="pct"/>
            <w:vAlign w:val="center"/>
          </w:tcPr>
          <w:p w14:paraId="4EC90ED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درسنامه: جدار و گری</w:t>
            </w:r>
          </w:p>
        </w:tc>
        <w:tc>
          <w:tcPr>
            <w:tcW w:w="237" w:type="pct"/>
            <w:vAlign w:val="center"/>
          </w:tcPr>
          <w:p w14:paraId="124C1ED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0D47B67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132F819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208C5F7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کلیات مهره ها </w:t>
            </w:r>
          </w:p>
        </w:tc>
        <w:tc>
          <w:tcPr>
            <w:tcW w:w="286" w:type="pct"/>
          </w:tcPr>
          <w:p w14:paraId="4436521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72F8D0C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12/7/04</w:t>
            </w:r>
          </w:p>
        </w:tc>
        <w:tc>
          <w:tcPr>
            <w:tcW w:w="226" w:type="pct"/>
            <w:vAlign w:val="center"/>
          </w:tcPr>
          <w:p w14:paraId="4E6DCBD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3</w:t>
            </w:r>
          </w:p>
        </w:tc>
      </w:tr>
      <w:tr w:rsidR="00322238" w:rsidRPr="00B43E5B" w14:paraId="5FF504C9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1DD6D37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50" w:type="pct"/>
            <w:vAlign w:val="center"/>
          </w:tcPr>
          <w:p w14:paraId="557B585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77F7FE5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7FE4D3B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089B601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  <w:vAlign w:val="center"/>
          </w:tcPr>
          <w:p w14:paraId="4BC2EE6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040FCA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مهره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های توراکس</w:t>
            </w:r>
          </w:p>
        </w:tc>
        <w:tc>
          <w:tcPr>
            <w:tcW w:w="286" w:type="pct"/>
          </w:tcPr>
          <w:p w14:paraId="28284EB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2D61362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19/7/04</w:t>
            </w:r>
          </w:p>
        </w:tc>
        <w:tc>
          <w:tcPr>
            <w:tcW w:w="226" w:type="pct"/>
            <w:vAlign w:val="center"/>
          </w:tcPr>
          <w:p w14:paraId="05671DF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4</w:t>
            </w:r>
          </w:p>
        </w:tc>
      </w:tr>
      <w:tr w:rsidR="00322238" w:rsidRPr="00B43E5B" w14:paraId="76A4E87F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55C5897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50" w:type="pct"/>
            <w:vAlign w:val="center"/>
          </w:tcPr>
          <w:p w14:paraId="1638143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06B73D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3547E95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2D0114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  <w:vAlign w:val="center"/>
          </w:tcPr>
          <w:p w14:paraId="23332E7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7D8960E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لیگامان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 و ناهنجاریهای مهره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</w:t>
            </w:r>
          </w:p>
        </w:tc>
        <w:tc>
          <w:tcPr>
            <w:tcW w:w="286" w:type="pct"/>
          </w:tcPr>
          <w:p w14:paraId="1A56864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46AD8B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26/7/04</w:t>
            </w:r>
          </w:p>
        </w:tc>
        <w:tc>
          <w:tcPr>
            <w:tcW w:w="226" w:type="pct"/>
            <w:vAlign w:val="center"/>
          </w:tcPr>
          <w:p w14:paraId="1208CCC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5</w:t>
            </w:r>
          </w:p>
        </w:tc>
      </w:tr>
      <w:tr w:rsidR="00322238" w:rsidRPr="00B43E5B" w14:paraId="6FE1FE41" w14:textId="77777777" w:rsidTr="00322238">
        <w:trPr>
          <w:trHeight w:val="655"/>
          <w:jc w:val="center"/>
        </w:trPr>
        <w:tc>
          <w:tcPr>
            <w:tcW w:w="563" w:type="pct"/>
            <w:vAlign w:val="center"/>
          </w:tcPr>
          <w:p w14:paraId="2F785A2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24-38</w:t>
            </w:r>
          </w:p>
        </w:tc>
        <w:tc>
          <w:tcPr>
            <w:tcW w:w="250" w:type="pct"/>
            <w:vAlign w:val="center"/>
          </w:tcPr>
          <w:p w14:paraId="37277A7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092CB9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A99A3A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1327BC7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676308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2F30A6F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دنده ها، استرنوم و کلیات توراکس </w:t>
            </w:r>
          </w:p>
        </w:tc>
        <w:tc>
          <w:tcPr>
            <w:tcW w:w="286" w:type="pct"/>
          </w:tcPr>
          <w:p w14:paraId="7881190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BAA2B9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3/8/04</w:t>
            </w:r>
          </w:p>
        </w:tc>
        <w:tc>
          <w:tcPr>
            <w:tcW w:w="226" w:type="pct"/>
            <w:vAlign w:val="center"/>
          </w:tcPr>
          <w:p w14:paraId="1A55FD4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6</w:t>
            </w:r>
          </w:p>
        </w:tc>
      </w:tr>
      <w:tr w:rsidR="00322238" w:rsidRPr="00B43E5B" w14:paraId="0F6B2B72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4BE3FAA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38-52 و  19- 23</w:t>
            </w:r>
          </w:p>
        </w:tc>
        <w:tc>
          <w:tcPr>
            <w:tcW w:w="250" w:type="pct"/>
            <w:vAlign w:val="center"/>
          </w:tcPr>
          <w:p w14:paraId="04148A7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310422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</w:p>
        </w:tc>
        <w:tc>
          <w:tcPr>
            <w:tcW w:w="237" w:type="pct"/>
            <w:vAlign w:val="center"/>
          </w:tcPr>
          <w:p w14:paraId="41C7C7D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84A308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4133EE4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048E7B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پستان، عضلات، عروق، و  اعصاب جدار توراکس بصورت  </w:t>
            </w:r>
          </w:p>
        </w:tc>
        <w:tc>
          <w:tcPr>
            <w:tcW w:w="286" w:type="pct"/>
          </w:tcPr>
          <w:p w14:paraId="07EE541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D1CAC7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10/8/04</w:t>
            </w:r>
          </w:p>
        </w:tc>
        <w:tc>
          <w:tcPr>
            <w:tcW w:w="226" w:type="pct"/>
            <w:vAlign w:val="center"/>
          </w:tcPr>
          <w:p w14:paraId="3010CBE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7</w:t>
            </w:r>
          </w:p>
        </w:tc>
      </w:tr>
      <w:tr w:rsidR="00322238" w:rsidRPr="00B43E5B" w14:paraId="13D14C7C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1D6E75A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78-81</w:t>
            </w:r>
          </w:p>
        </w:tc>
        <w:tc>
          <w:tcPr>
            <w:tcW w:w="250" w:type="pct"/>
            <w:vAlign w:val="center"/>
          </w:tcPr>
          <w:p w14:paraId="31A54FB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DEF8EC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5A45085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55EA7B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3B55A9D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606289E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تقسیم بندی مدیاستینومها، جایگاه قلب و مقدمه اناتومی قلب </w:t>
            </w:r>
          </w:p>
        </w:tc>
        <w:tc>
          <w:tcPr>
            <w:tcW w:w="286" w:type="pct"/>
          </w:tcPr>
          <w:p w14:paraId="3F5258F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52BA59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17/8/04</w:t>
            </w:r>
          </w:p>
        </w:tc>
        <w:tc>
          <w:tcPr>
            <w:tcW w:w="226" w:type="pct"/>
            <w:vAlign w:val="center"/>
          </w:tcPr>
          <w:p w14:paraId="067D667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</w:t>
            </w:r>
          </w:p>
        </w:tc>
      </w:tr>
      <w:tr w:rsidR="00322238" w:rsidRPr="00B43E5B" w14:paraId="658657B3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5F6FF5A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81-86</w:t>
            </w:r>
          </w:p>
        </w:tc>
        <w:tc>
          <w:tcPr>
            <w:tcW w:w="250" w:type="pct"/>
            <w:vAlign w:val="center"/>
          </w:tcPr>
          <w:p w14:paraId="6530FCB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35CA10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339B20A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6140719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0052C6A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29B1CB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پریکارد قلب و بن بستهای ان بصورت  </w:t>
            </w:r>
          </w:p>
        </w:tc>
        <w:tc>
          <w:tcPr>
            <w:tcW w:w="286" w:type="pct"/>
          </w:tcPr>
          <w:p w14:paraId="13A8F5C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3EA2AC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24/8/04</w:t>
            </w:r>
          </w:p>
        </w:tc>
        <w:tc>
          <w:tcPr>
            <w:tcW w:w="226" w:type="pct"/>
            <w:vAlign w:val="center"/>
          </w:tcPr>
          <w:p w14:paraId="5977D72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9</w:t>
            </w:r>
          </w:p>
        </w:tc>
      </w:tr>
      <w:tr w:rsidR="00322238" w:rsidRPr="00B43E5B" w14:paraId="0AA630E8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6DDF480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86-94 و 94-101</w:t>
            </w:r>
          </w:p>
        </w:tc>
        <w:tc>
          <w:tcPr>
            <w:tcW w:w="250" w:type="pct"/>
            <w:vAlign w:val="center"/>
          </w:tcPr>
          <w:p w14:paraId="29DAA11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4361B3F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641B35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7189FBA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55890B5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584ED3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اناتومی ظاهر قلب و حفرات قلب</w:t>
            </w:r>
          </w:p>
        </w:tc>
        <w:tc>
          <w:tcPr>
            <w:tcW w:w="286" w:type="pct"/>
          </w:tcPr>
          <w:p w14:paraId="578DEE7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7B0212A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1/9/04</w:t>
            </w:r>
          </w:p>
        </w:tc>
        <w:tc>
          <w:tcPr>
            <w:tcW w:w="226" w:type="pct"/>
            <w:vAlign w:val="center"/>
          </w:tcPr>
          <w:p w14:paraId="1991D50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</w:t>
            </w:r>
          </w:p>
        </w:tc>
      </w:tr>
      <w:tr w:rsidR="00ED7BBF" w:rsidRPr="00B43E5B" w14:paraId="145AB682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24AEF31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101-106</w:t>
            </w:r>
          </w:p>
          <w:p w14:paraId="66AFDB9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و  97-98</w:t>
            </w:r>
          </w:p>
        </w:tc>
        <w:tc>
          <w:tcPr>
            <w:tcW w:w="250" w:type="pct"/>
            <w:vAlign w:val="center"/>
          </w:tcPr>
          <w:p w14:paraId="038933B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4190A10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647D9AC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41A8727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63CA18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F0D0DB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اسکلت قلب و دریچه های ان، تفاوت های بطنها از لحاظ ساختاری و عملکردی</w:t>
            </w:r>
          </w:p>
        </w:tc>
        <w:tc>
          <w:tcPr>
            <w:tcW w:w="286" w:type="pct"/>
          </w:tcPr>
          <w:p w14:paraId="02D3C0F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109F2A1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8/9/04</w:t>
            </w:r>
          </w:p>
        </w:tc>
        <w:tc>
          <w:tcPr>
            <w:tcW w:w="226" w:type="pct"/>
            <w:vAlign w:val="center"/>
          </w:tcPr>
          <w:p w14:paraId="451D693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11</w:t>
            </w:r>
          </w:p>
        </w:tc>
      </w:tr>
      <w:tr w:rsidR="00322238" w:rsidRPr="00B43E5B" w14:paraId="763E81BD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771843E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 xml:space="preserve">  106-122</w:t>
            </w:r>
          </w:p>
        </w:tc>
        <w:tc>
          <w:tcPr>
            <w:tcW w:w="250" w:type="pct"/>
            <w:vAlign w:val="center"/>
          </w:tcPr>
          <w:p w14:paraId="78F3163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0A7451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4C11935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94E353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285D4DB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E7A1B5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خونرسانی قلب ،  سیستم هدایتی و اناتومی سطحی قلب</w:t>
            </w:r>
          </w:p>
        </w:tc>
        <w:tc>
          <w:tcPr>
            <w:tcW w:w="286" w:type="pct"/>
          </w:tcPr>
          <w:p w14:paraId="4D77167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6CA4DE5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15/9/04</w:t>
            </w:r>
          </w:p>
        </w:tc>
        <w:tc>
          <w:tcPr>
            <w:tcW w:w="226" w:type="pct"/>
            <w:vAlign w:val="center"/>
          </w:tcPr>
          <w:p w14:paraId="0BF2A20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12</w:t>
            </w:r>
          </w:p>
        </w:tc>
      </w:tr>
      <w:tr w:rsidR="00322238" w:rsidRPr="00B43E5B" w14:paraId="271AD33B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57042D6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122-160</w:t>
            </w:r>
          </w:p>
        </w:tc>
        <w:tc>
          <w:tcPr>
            <w:tcW w:w="250" w:type="pct"/>
            <w:vAlign w:val="center"/>
          </w:tcPr>
          <w:p w14:paraId="564E276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F4963B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0D84500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7FE2A5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5CAB9F6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3F10058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محتویات سایر مدیاستینومها</w:t>
            </w:r>
          </w:p>
        </w:tc>
        <w:tc>
          <w:tcPr>
            <w:tcW w:w="286" w:type="pct"/>
          </w:tcPr>
          <w:p w14:paraId="64B1836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90A10E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22/9/04</w:t>
            </w:r>
          </w:p>
        </w:tc>
        <w:tc>
          <w:tcPr>
            <w:tcW w:w="226" w:type="pct"/>
            <w:vAlign w:val="center"/>
          </w:tcPr>
          <w:p w14:paraId="62385B7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13</w:t>
            </w:r>
          </w:p>
        </w:tc>
      </w:tr>
      <w:tr w:rsidR="00322238" w:rsidRPr="00B43E5B" w14:paraId="65FB545F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4B264BD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179-188</w:t>
            </w:r>
          </w:p>
        </w:tc>
        <w:tc>
          <w:tcPr>
            <w:tcW w:w="250" w:type="pct"/>
            <w:vAlign w:val="center"/>
          </w:tcPr>
          <w:p w14:paraId="17381C9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چهاردهم</w:t>
            </w: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 xml:space="preserve"> </w:t>
            </w:r>
          </w:p>
        </w:tc>
        <w:tc>
          <w:tcPr>
            <w:tcW w:w="406" w:type="pct"/>
            <w:vAlign w:val="center"/>
          </w:tcPr>
          <w:p w14:paraId="5EACDFF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لانگمن</w:t>
            </w:r>
          </w:p>
        </w:tc>
        <w:tc>
          <w:tcPr>
            <w:tcW w:w="237" w:type="pct"/>
            <w:vAlign w:val="center"/>
          </w:tcPr>
          <w:p w14:paraId="2919A34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79AE29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دکتر مردانی</w:t>
            </w:r>
          </w:p>
        </w:tc>
        <w:tc>
          <w:tcPr>
            <w:tcW w:w="490" w:type="pct"/>
          </w:tcPr>
          <w:p w14:paraId="6BF3B356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</w:p>
          <w:p w14:paraId="7F33ED7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628E3F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جنین شناسی الگو بندی ناحیه قلب اولیه، تشکیل حلقه قلبی و تکامل شاخهای سینوس وریدی</w:t>
            </w:r>
          </w:p>
        </w:tc>
        <w:tc>
          <w:tcPr>
            <w:tcW w:w="286" w:type="pct"/>
          </w:tcPr>
          <w:p w14:paraId="69BF35F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6785B1B2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29/9/04</w:t>
            </w:r>
          </w:p>
        </w:tc>
        <w:tc>
          <w:tcPr>
            <w:tcW w:w="226" w:type="pct"/>
            <w:vAlign w:val="center"/>
          </w:tcPr>
          <w:p w14:paraId="0EFEF4A0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14</w:t>
            </w:r>
          </w:p>
        </w:tc>
      </w:tr>
      <w:tr w:rsidR="00322238" w:rsidRPr="00B43E5B" w14:paraId="72135FCC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75E0ADD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lastRenderedPageBreak/>
              <w:t>188-201</w:t>
            </w:r>
          </w:p>
        </w:tc>
        <w:tc>
          <w:tcPr>
            <w:tcW w:w="250" w:type="pct"/>
            <w:vAlign w:val="center"/>
          </w:tcPr>
          <w:p w14:paraId="47799EB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1FCBBB4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65DBC3D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3AF417E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4145866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</w:p>
          <w:p w14:paraId="234211E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38B6C29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جنین شناسی دیواره بندی قلب </w:t>
            </w:r>
            <w:r w:rsidRPr="007F0F77">
              <w:rPr>
                <w:rFonts w:ascii="Times New Roman" w:eastAsia="Times New Roman" w:hAnsi="Times New Roman" w:cs="B Mitra"/>
                <w:b/>
                <w:bCs/>
                <w:color w:val="FF0000"/>
                <w:lang w:bidi="fa-IR"/>
              </w:rPr>
              <w:t xml:space="preserve"> </w:t>
            </w:r>
          </w:p>
        </w:tc>
        <w:tc>
          <w:tcPr>
            <w:tcW w:w="286" w:type="pct"/>
          </w:tcPr>
          <w:p w14:paraId="5654AAC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9282814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6/10/04</w:t>
            </w:r>
          </w:p>
        </w:tc>
        <w:tc>
          <w:tcPr>
            <w:tcW w:w="226" w:type="pct"/>
            <w:vAlign w:val="center"/>
          </w:tcPr>
          <w:p w14:paraId="649638F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15</w:t>
            </w:r>
          </w:p>
        </w:tc>
      </w:tr>
      <w:tr w:rsidR="00322238" w:rsidRPr="00B43E5B" w14:paraId="08B3F8F7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6C4F04A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201-2061</w:t>
            </w:r>
          </w:p>
        </w:tc>
        <w:tc>
          <w:tcPr>
            <w:tcW w:w="250" w:type="pct"/>
            <w:vAlign w:val="center"/>
          </w:tcPr>
          <w:p w14:paraId="2E734C8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184B64E8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F6AE2E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628FDB2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43D8926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  <w:p w14:paraId="6675950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47E3AB1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جنین شناسی دریچه های نیمه هلالی، ناهنجاریهای قلب و سیستم هدایتی  </w:t>
            </w:r>
          </w:p>
        </w:tc>
        <w:tc>
          <w:tcPr>
            <w:tcW w:w="286" w:type="pct"/>
          </w:tcPr>
          <w:p w14:paraId="0427D1B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6A47DEC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13/10/04</w:t>
            </w:r>
          </w:p>
        </w:tc>
        <w:tc>
          <w:tcPr>
            <w:tcW w:w="226" w:type="pct"/>
            <w:vAlign w:val="center"/>
          </w:tcPr>
          <w:p w14:paraId="6F7F7B8E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16</w:t>
            </w:r>
          </w:p>
        </w:tc>
      </w:tr>
      <w:tr w:rsidR="00ED7BBF" w:rsidRPr="00B43E5B" w14:paraId="27A91E58" w14:textId="77777777" w:rsidTr="00322238">
        <w:trPr>
          <w:trHeight w:val="465"/>
          <w:jc w:val="center"/>
        </w:trPr>
        <w:tc>
          <w:tcPr>
            <w:tcW w:w="563" w:type="pct"/>
            <w:vAlign w:val="center"/>
          </w:tcPr>
          <w:p w14:paraId="7B62D14D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206-219</w:t>
            </w:r>
          </w:p>
        </w:tc>
        <w:tc>
          <w:tcPr>
            <w:tcW w:w="250" w:type="pct"/>
            <w:vAlign w:val="center"/>
          </w:tcPr>
          <w:p w14:paraId="1904724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5AA1F393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20A350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CA22E15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64CEA6D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66E4077B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جنین شناسی عروق</w:t>
            </w:r>
          </w:p>
        </w:tc>
        <w:tc>
          <w:tcPr>
            <w:tcW w:w="286" w:type="pct"/>
          </w:tcPr>
          <w:p w14:paraId="54FFF76A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7AC36F6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20/10/04</w:t>
            </w:r>
          </w:p>
        </w:tc>
        <w:tc>
          <w:tcPr>
            <w:tcW w:w="226" w:type="pct"/>
            <w:vAlign w:val="center"/>
          </w:tcPr>
          <w:p w14:paraId="3695B0B7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17</w:t>
            </w:r>
          </w:p>
        </w:tc>
      </w:tr>
      <w:tr w:rsidR="00322238" w:rsidRPr="000827E9" w14:paraId="70876F90" w14:textId="77777777" w:rsidTr="00322238">
        <w:trPr>
          <w:trHeight w:val="465"/>
          <w:jc w:val="center"/>
        </w:trPr>
        <w:tc>
          <w:tcPr>
            <w:tcW w:w="813" w:type="pct"/>
            <w:gridSpan w:val="2"/>
            <w:vAlign w:val="center"/>
          </w:tcPr>
          <w:p w14:paraId="1DFDE2D9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</w:p>
        </w:tc>
        <w:tc>
          <w:tcPr>
            <w:tcW w:w="1060" w:type="pct"/>
            <w:gridSpan w:val="3"/>
          </w:tcPr>
          <w:p w14:paraId="2FF4603F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3127" w:type="pct"/>
            <w:gridSpan w:val="5"/>
          </w:tcPr>
          <w:p w14:paraId="4D1D1A51" w14:textId="77777777" w:rsidR="00ED7BBF" w:rsidRPr="007F0F77" w:rsidRDefault="00ED7BBF" w:rsidP="00AB4A49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مجموع صفحات:</w:t>
            </w:r>
          </w:p>
        </w:tc>
      </w:tr>
      <w:bookmarkEnd w:id="0"/>
    </w:tbl>
    <w:p w14:paraId="0F990A3C" w14:textId="77777777" w:rsidR="00CC2D87" w:rsidRPr="000827E9" w:rsidRDefault="00CC2D87" w:rsidP="00294D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D2A5A3D" w14:textId="77777777" w:rsidR="00CC2D87" w:rsidRPr="000827E9" w:rsidRDefault="00CC2D87" w:rsidP="00CC2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CD4CA13" w14:textId="77777777" w:rsidR="00CC2D87" w:rsidRPr="000827E9" w:rsidRDefault="00CC2D87" w:rsidP="00CC2D87">
      <w:pPr>
        <w:widowControl w:val="0"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bookmarkStart w:id="1" w:name="_Hlk95564156"/>
      <w:r w:rsidRPr="000827E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زمانهائی که جلسه</w:t>
      </w:r>
      <w:r w:rsidRPr="000827E9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0827E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ای  با تعطیلی برخورد داشت، با هماهنگی کلاس جبرانی برگزار خواهد شد</w:t>
      </w:r>
    </w:p>
    <w:bookmarkEnd w:id="1"/>
    <w:p w14:paraId="6A5914BD" w14:textId="77777777" w:rsidR="00CC2D87" w:rsidRPr="00B765DC" w:rsidRDefault="00CC2D87" w:rsidP="00CC2D87">
      <w:pPr>
        <w:jc w:val="center"/>
      </w:pPr>
    </w:p>
    <w:p w14:paraId="39ABB5DA" w14:textId="77777777" w:rsidR="00935075" w:rsidRDefault="00935075" w:rsidP="00CC2D87">
      <w:pPr>
        <w:bidi/>
        <w:rPr>
          <w:lang w:bidi="fa-IR"/>
        </w:rPr>
      </w:pPr>
    </w:p>
    <w:sectPr w:rsidR="00935075" w:rsidSect="0092063B">
      <w:headerReference w:type="default" r:id="rId6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B8E6" w14:textId="77777777" w:rsidR="00971A56" w:rsidRDefault="00971A56">
      <w:pPr>
        <w:spacing w:after="0" w:line="240" w:lineRule="auto"/>
      </w:pPr>
      <w:r>
        <w:separator/>
      </w:r>
    </w:p>
  </w:endnote>
  <w:endnote w:type="continuationSeparator" w:id="0">
    <w:p w14:paraId="7ECF634D" w14:textId="77777777" w:rsidR="00971A56" w:rsidRDefault="0097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F5D3A" w14:textId="77777777" w:rsidR="00971A56" w:rsidRDefault="00971A56">
      <w:pPr>
        <w:spacing w:after="0" w:line="240" w:lineRule="auto"/>
      </w:pPr>
      <w:r>
        <w:separator/>
      </w:r>
    </w:p>
  </w:footnote>
  <w:footnote w:type="continuationSeparator" w:id="0">
    <w:p w14:paraId="56756B05" w14:textId="77777777" w:rsidR="00971A56" w:rsidRDefault="0097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7B153" w14:textId="77777777" w:rsidR="00145E96" w:rsidRPr="004376BE" w:rsidRDefault="00000000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D87"/>
    <w:rsid w:val="00145E96"/>
    <w:rsid w:val="00224A28"/>
    <w:rsid w:val="00294D0B"/>
    <w:rsid w:val="00322238"/>
    <w:rsid w:val="00364927"/>
    <w:rsid w:val="003E7040"/>
    <w:rsid w:val="004424CA"/>
    <w:rsid w:val="004B7587"/>
    <w:rsid w:val="006638E4"/>
    <w:rsid w:val="00935075"/>
    <w:rsid w:val="00971A56"/>
    <w:rsid w:val="00996252"/>
    <w:rsid w:val="009A7DA8"/>
    <w:rsid w:val="009D4246"/>
    <w:rsid w:val="00CC2D87"/>
    <w:rsid w:val="00E66D8D"/>
    <w:rsid w:val="00EA0E2E"/>
    <w:rsid w:val="00EC1888"/>
    <w:rsid w:val="00ED7BBF"/>
    <w:rsid w:val="00F3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51A7E"/>
  <w15:chartTrackingRefBased/>
  <w15:docId w15:val="{764EBE67-F317-4352-8EE4-06838885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D8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D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D8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drbahramian.h</dc:creator>
  <cp:keywords/>
  <dc:description/>
  <cp:lastModifiedBy>drbahramian.h</cp:lastModifiedBy>
  <cp:revision>6</cp:revision>
  <dcterms:created xsi:type="dcterms:W3CDTF">2025-09-15T12:23:00Z</dcterms:created>
  <dcterms:modified xsi:type="dcterms:W3CDTF">2026-09-20T10:14:00Z</dcterms:modified>
</cp:coreProperties>
</file>