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11" w:rsidRPr="00F84E36" w:rsidRDefault="00904564" w:rsidP="006122AE">
      <w:pPr>
        <w:bidi/>
        <w:spacing w:after="0" w:line="240" w:lineRule="auto"/>
        <w:jc w:val="center"/>
        <w:rPr>
          <w:rFonts w:ascii="IranNastaliq" w:hAnsi="IranNastaliq" w:cs="2  Davat"/>
          <w:b/>
          <w:bCs/>
          <w:sz w:val="34"/>
          <w:szCs w:val="34"/>
          <w:rtl/>
        </w:rPr>
      </w:pPr>
      <w:r w:rsidRPr="00F84E36">
        <w:rPr>
          <w:rFonts w:ascii="IranNastaliq" w:hAnsi="IranNastaliq" w:cs="2  Davat"/>
          <w:b/>
          <w:bCs/>
          <w:sz w:val="34"/>
          <w:szCs w:val="34"/>
          <w:rtl/>
        </w:rPr>
        <w:t>برنامه درس اخلاق حرفه ای در علوم آزمایشگاهی</w:t>
      </w:r>
    </w:p>
    <w:p w:rsidR="006122AE" w:rsidRPr="00F84E36" w:rsidRDefault="006122AE" w:rsidP="00573457">
      <w:pPr>
        <w:bidi/>
        <w:spacing w:after="0" w:line="240" w:lineRule="auto"/>
        <w:jc w:val="center"/>
        <w:rPr>
          <w:rFonts w:ascii="IranNastaliq" w:hAnsi="IranNastaliq" w:cs="2  Davat"/>
          <w:b/>
          <w:bCs/>
          <w:sz w:val="34"/>
          <w:szCs w:val="34"/>
          <w:rtl/>
        </w:rPr>
      </w:pPr>
      <w:r w:rsidRPr="00F84E36">
        <w:rPr>
          <w:rFonts w:ascii="IranNastaliq" w:hAnsi="IranNastaliq" w:cs="2  Davat" w:hint="cs"/>
          <w:b/>
          <w:bCs/>
          <w:sz w:val="34"/>
          <w:szCs w:val="34"/>
          <w:rtl/>
        </w:rPr>
        <w:t>نیمسال دوم 1402-1401</w:t>
      </w:r>
      <w:bookmarkStart w:id="0" w:name="_GoBack"/>
      <w:bookmarkEnd w:id="0"/>
    </w:p>
    <w:p w:rsidR="001A5E21" w:rsidRDefault="001A5E21">
      <w:pPr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1073"/>
        <w:gridCol w:w="1216"/>
        <w:gridCol w:w="3537"/>
        <w:gridCol w:w="1530"/>
        <w:gridCol w:w="1262"/>
      </w:tblGrid>
      <w:tr w:rsidR="008B4A9C" w:rsidTr="005747D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A5E21" w:rsidRPr="001A5E21" w:rsidRDefault="001A5E21" w:rsidP="001B1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A5E21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A5E21" w:rsidRPr="001A5E21" w:rsidRDefault="001A5E21" w:rsidP="001B1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A5E21">
              <w:rPr>
                <w:rFonts w:cs="B Nazanin" w:hint="cs"/>
                <w:b/>
                <w:bCs/>
                <w:sz w:val="26"/>
                <w:szCs w:val="26"/>
                <w:rtl/>
              </w:rPr>
              <w:t>ایام هفته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A5E21" w:rsidRPr="001A5E21" w:rsidRDefault="001A5E21" w:rsidP="001B1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A5E21">
              <w:rPr>
                <w:rFonts w:cs="B Nazanin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3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A5E21" w:rsidRPr="001A5E21" w:rsidRDefault="001A5E21" w:rsidP="001B1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A5E21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A5E21" w:rsidRPr="001A5E21" w:rsidRDefault="001A5E21" w:rsidP="001B1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A5E21">
              <w:rPr>
                <w:rFonts w:cs="B Nazanin" w:hint="cs"/>
                <w:b/>
                <w:bCs/>
                <w:sz w:val="26"/>
                <w:szCs w:val="26"/>
                <w:rtl/>
              </w:rPr>
              <w:t>استاد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A5E21" w:rsidRPr="001A5E21" w:rsidRDefault="001A5E21" w:rsidP="001B187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A5E21">
              <w:rPr>
                <w:rFonts w:cs="B Nazanin" w:hint="cs"/>
                <w:b/>
                <w:bCs/>
                <w:sz w:val="26"/>
                <w:szCs w:val="26"/>
                <w:rtl/>
              </w:rPr>
              <w:t>ساعت</w:t>
            </w:r>
          </w:p>
        </w:tc>
      </w:tr>
      <w:tr w:rsidR="005747D3" w:rsidTr="005747D3"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18/11/1401</w:t>
            </w:r>
          </w:p>
        </w:tc>
        <w:tc>
          <w:tcPr>
            <w:tcW w:w="3537" w:type="dxa"/>
            <w:tcBorders>
              <w:top w:val="double" w:sz="4" w:space="0" w:color="auto"/>
            </w:tcBorders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کلیات و تاریخچه اخلاق پزشکی(1)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25/11/1401</w:t>
            </w:r>
          </w:p>
        </w:tc>
        <w:tc>
          <w:tcPr>
            <w:tcW w:w="3537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کلیات و تاریخچه اخلاق پزشکی(2)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2/12/1401</w:t>
            </w:r>
          </w:p>
        </w:tc>
        <w:tc>
          <w:tcPr>
            <w:tcW w:w="3537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فلسفه اخلاق پزشکی(1)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9/12/1401</w:t>
            </w:r>
          </w:p>
        </w:tc>
        <w:tc>
          <w:tcPr>
            <w:tcW w:w="3537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فلسفه اخلاق پزشکی(2)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16/12/1401</w:t>
            </w:r>
          </w:p>
        </w:tc>
        <w:tc>
          <w:tcPr>
            <w:tcW w:w="3537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رضایت آگاهانه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23/12/1401</w:t>
            </w:r>
          </w:p>
        </w:tc>
        <w:tc>
          <w:tcPr>
            <w:tcW w:w="3537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رازداری و حقیقت گویی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15/1/1402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منشور حقوق بیمار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22/1/1402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/>
                <w:sz w:val="24"/>
                <w:szCs w:val="24"/>
                <w:rtl/>
              </w:rPr>
              <w:t>اصول اخلاق در ژنت</w:t>
            </w:r>
            <w:r w:rsidRPr="0063646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461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636461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636461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29/1/1402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خطای حرفه ای و شفاف سازی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5/2/1402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/>
                <w:sz w:val="24"/>
                <w:szCs w:val="24"/>
                <w:rtl/>
              </w:rPr>
              <w:t>اصول اخلاقی کار با حیوانات ازمایشگاهی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12/2/1402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اصول اخلاق در سلامت از راه دور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19/2/1402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اصول اخلاقی در ارائه خبر بد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2/3/1402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آشنایی با منابع حقوقی و قوانین پزشکی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9/3/1402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آغاز و پایان حیات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16/3/1402</w:t>
            </w: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تعارض منافع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/>
                <w:sz w:val="24"/>
                <w:szCs w:val="24"/>
                <w:rtl/>
              </w:rPr>
              <w:t>اخلاق در پژوهش ها</w:t>
            </w:r>
            <w:r w:rsidRPr="0063646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461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63646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461">
              <w:rPr>
                <w:rFonts w:cs="B Nazanin" w:hint="eastAsia"/>
                <w:sz w:val="24"/>
                <w:szCs w:val="24"/>
                <w:rtl/>
              </w:rPr>
              <w:t>وند</w:t>
            </w:r>
            <w:r w:rsidRPr="00636461">
              <w:rPr>
                <w:rFonts w:cs="B Nazanin"/>
                <w:sz w:val="24"/>
                <w:szCs w:val="24"/>
                <w:rtl/>
              </w:rPr>
              <w:t xml:space="preserve"> عضو و بافت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73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اصول اخلاقی ایمنی زیستی</w:t>
            </w:r>
          </w:p>
        </w:tc>
        <w:tc>
          <w:tcPr>
            <w:tcW w:w="1530" w:type="dxa"/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47D3" w:rsidTr="005747D3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5747D3" w:rsidRPr="00B777E3" w:rsidRDefault="005747D3" w:rsidP="005747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7E3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16" w:type="dxa"/>
            <w:tcBorders>
              <w:bottom w:val="double" w:sz="4" w:space="0" w:color="auto"/>
            </w:tcBorders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:rsidR="005747D3" w:rsidRPr="00636461" w:rsidRDefault="005747D3" w:rsidP="005747D3">
            <w:pPr>
              <w:bidi/>
              <w:rPr>
                <w:rFonts w:cs="B Nazanin"/>
                <w:sz w:val="24"/>
                <w:szCs w:val="24"/>
              </w:rPr>
            </w:pPr>
            <w:r w:rsidRPr="00636461">
              <w:rPr>
                <w:rFonts w:cs="B Nazanin" w:hint="cs"/>
                <w:sz w:val="24"/>
                <w:szCs w:val="24"/>
                <w:rtl/>
              </w:rPr>
              <w:t>جمع بندی کلی از مباحث ارائه شده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5747D3" w:rsidRPr="001B1871" w:rsidRDefault="005747D3" w:rsidP="005747D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دکتر شفیع زاده</w:t>
            </w:r>
          </w:p>
        </w:tc>
        <w:tc>
          <w:tcPr>
            <w:tcW w:w="1262" w:type="dxa"/>
            <w:tcBorders>
              <w:bottom w:val="double" w:sz="4" w:space="0" w:color="auto"/>
              <w:right w:val="double" w:sz="4" w:space="0" w:color="auto"/>
            </w:tcBorders>
          </w:tcPr>
          <w:p w:rsidR="005747D3" w:rsidRPr="001B1871" w:rsidRDefault="005747D3" w:rsidP="005747D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B1871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</w:tbl>
    <w:p w:rsidR="001A5E21" w:rsidRPr="00F84E36" w:rsidRDefault="001B1871" w:rsidP="00573457">
      <w:pPr>
        <w:bidi/>
        <w:jc w:val="center"/>
        <w:rPr>
          <w:rFonts w:cs="B Mitra"/>
          <w:b/>
          <w:bCs/>
        </w:rPr>
      </w:pPr>
      <w:r>
        <w:br w:type="textWrapping" w:clear="all"/>
      </w:r>
      <w:r w:rsidR="00F84E36" w:rsidRPr="00F84E36">
        <w:rPr>
          <w:rFonts w:cs="B Mitra" w:hint="cs"/>
          <w:b/>
          <w:bCs/>
          <w:sz w:val="26"/>
          <w:szCs w:val="26"/>
          <w:rtl/>
        </w:rPr>
        <w:t>زمان آزمون:</w:t>
      </w:r>
      <w:r w:rsidR="00F84E36">
        <w:rPr>
          <w:rFonts w:cs="B Mitra" w:hint="cs"/>
          <w:b/>
          <w:bCs/>
          <w:sz w:val="26"/>
          <w:szCs w:val="26"/>
          <w:rtl/>
        </w:rPr>
        <w:t xml:space="preserve"> </w:t>
      </w:r>
      <w:r w:rsidR="00573457">
        <w:rPr>
          <w:rFonts w:cs="B Mitra" w:hint="cs"/>
          <w:b/>
          <w:bCs/>
          <w:sz w:val="26"/>
          <w:szCs w:val="26"/>
          <w:rtl/>
        </w:rPr>
        <w:t>13</w:t>
      </w:r>
      <w:r w:rsidR="00F84E36">
        <w:rPr>
          <w:rFonts w:cs="B Mitra" w:hint="cs"/>
          <w:b/>
          <w:bCs/>
          <w:sz w:val="26"/>
          <w:szCs w:val="26"/>
          <w:rtl/>
        </w:rPr>
        <w:t>/</w:t>
      </w:r>
      <w:r w:rsidR="00573457">
        <w:rPr>
          <w:rFonts w:cs="B Mitra" w:hint="cs"/>
          <w:b/>
          <w:bCs/>
          <w:sz w:val="26"/>
          <w:szCs w:val="26"/>
          <w:rtl/>
        </w:rPr>
        <w:t>04</w:t>
      </w:r>
      <w:r w:rsidR="00F84E36">
        <w:rPr>
          <w:rFonts w:cs="B Mitra" w:hint="cs"/>
          <w:b/>
          <w:bCs/>
          <w:sz w:val="26"/>
          <w:szCs w:val="26"/>
          <w:rtl/>
        </w:rPr>
        <w:t>/1402</w:t>
      </w:r>
    </w:p>
    <w:sectPr w:rsidR="001A5E21" w:rsidRPr="00F84E36" w:rsidSect="006122A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92"/>
    <w:rsid w:val="001A5E21"/>
    <w:rsid w:val="001B1871"/>
    <w:rsid w:val="00233311"/>
    <w:rsid w:val="004B7DDE"/>
    <w:rsid w:val="0051715D"/>
    <w:rsid w:val="00573457"/>
    <w:rsid w:val="005747D3"/>
    <w:rsid w:val="005B2811"/>
    <w:rsid w:val="005F173B"/>
    <w:rsid w:val="00611692"/>
    <w:rsid w:val="006122AE"/>
    <w:rsid w:val="00636461"/>
    <w:rsid w:val="006B591B"/>
    <w:rsid w:val="0081228D"/>
    <w:rsid w:val="008B4A9C"/>
    <w:rsid w:val="008F457E"/>
    <w:rsid w:val="00904564"/>
    <w:rsid w:val="00A54198"/>
    <w:rsid w:val="00B76395"/>
    <w:rsid w:val="00B777E3"/>
    <w:rsid w:val="00BC29E9"/>
    <w:rsid w:val="00C574E5"/>
    <w:rsid w:val="00CB23BE"/>
    <w:rsid w:val="00CF1704"/>
    <w:rsid w:val="00D450EC"/>
    <w:rsid w:val="00D91D2E"/>
    <w:rsid w:val="00F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54B9"/>
  <w15:chartTrackingRefBased/>
  <w15:docId w15:val="{ADB60DCC-3774-45CC-9C38-42DA8D10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4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dr-keshavarz</dc:creator>
  <cp:keywords/>
  <dc:description/>
  <cp:lastModifiedBy>User</cp:lastModifiedBy>
  <cp:revision>7</cp:revision>
  <cp:lastPrinted>2023-02-05T07:41:00Z</cp:lastPrinted>
  <dcterms:created xsi:type="dcterms:W3CDTF">2023-01-25T10:39:00Z</dcterms:created>
  <dcterms:modified xsi:type="dcterms:W3CDTF">2023-07-13T04:17:00Z</dcterms:modified>
</cp:coreProperties>
</file>